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8FE4" w14:textId="77777777" w:rsidR="0073568D" w:rsidRDefault="00A25F2B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关于开展</w:t>
      </w:r>
      <w:r>
        <w:rPr>
          <w:rFonts w:ascii="仿宋" w:eastAsia="仿宋" w:hAnsi="仿宋" w:cs="Times New Roman"/>
          <w:b/>
          <w:bCs/>
          <w:sz w:val="32"/>
          <w:szCs w:val="32"/>
        </w:rPr>
        <w:t>2020</w:t>
      </w:r>
      <w:r>
        <w:rPr>
          <w:rFonts w:ascii="仿宋" w:eastAsia="仿宋" w:hAnsi="仿宋" w:cs="Times New Roman"/>
          <w:b/>
          <w:bCs/>
          <w:sz w:val="32"/>
          <w:szCs w:val="32"/>
        </w:rPr>
        <w:t>年</w:t>
      </w:r>
      <w:r>
        <w:rPr>
          <w:rFonts w:ascii="仿宋" w:eastAsia="仿宋" w:hAnsi="仿宋" w:cs="Times New Roman"/>
          <w:b/>
          <w:bCs/>
          <w:sz w:val="32"/>
          <w:szCs w:val="32"/>
        </w:rPr>
        <w:t>“</w:t>
      </w:r>
      <w:r>
        <w:rPr>
          <w:rFonts w:ascii="仿宋" w:eastAsia="仿宋" w:hAnsi="仿宋" w:cs="Times New Roman"/>
          <w:b/>
          <w:bCs/>
          <w:sz w:val="32"/>
          <w:szCs w:val="32"/>
        </w:rPr>
        <w:t>药学创新人才培养模式及新路径研究</w:t>
      </w:r>
      <w:r>
        <w:rPr>
          <w:rFonts w:ascii="仿宋" w:eastAsia="仿宋" w:hAnsi="仿宋" w:cs="Times New Roman"/>
          <w:b/>
          <w:bCs/>
          <w:sz w:val="32"/>
          <w:szCs w:val="32"/>
        </w:rPr>
        <w:t>”</w:t>
      </w:r>
      <w:r>
        <w:rPr>
          <w:rFonts w:ascii="仿宋" w:eastAsia="仿宋" w:hAnsi="仿宋" w:cs="Times New Roman"/>
          <w:b/>
          <w:bCs/>
          <w:sz w:val="32"/>
          <w:szCs w:val="32"/>
        </w:rPr>
        <w:t>系列课题结题验收工作的通知</w:t>
      </w:r>
    </w:p>
    <w:p w14:paraId="7D20F87D" w14:textId="77777777" w:rsidR="0073568D" w:rsidRDefault="0073568D">
      <w:pPr>
        <w:rPr>
          <w:rFonts w:ascii="仿宋" w:eastAsia="仿宋" w:hAnsi="仿宋" w:cs="Times New Roman"/>
          <w:sz w:val="28"/>
          <w:szCs w:val="28"/>
        </w:rPr>
      </w:pPr>
    </w:p>
    <w:p w14:paraId="74E9CB5E" w14:textId="77777777" w:rsidR="0073568D" w:rsidRDefault="00A25F2B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各学院、相关部门、项目负责人：</w:t>
      </w:r>
    </w:p>
    <w:p w14:paraId="482BCE02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根据《关于公布中国药科大学</w:t>
      </w:r>
      <w:r>
        <w:rPr>
          <w:rFonts w:ascii="仿宋" w:eastAsia="仿宋" w:hAnsi="仿宋" w:cs="Times New Roman"/>
          <w:sz w:val="28"/>
          <w:szCs w:val="28"/>
        </w:rPr>
        <w:t>2020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药学创新人才培养模式及新路径研究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/>
          <w:sz w:val="28"/>
          <w:szCs w:val="28"/>
        </w:rPr>
        <w:t>系列课题立项结果的通知》（药大教〔</w:t>
      </w:r>
      <w:r>
        <w:rPr>
          <w:rFonts w:ascii="仿宋" w:eastAsia="仿宋" w:hAnsi="仿宋" w:cs="Times New Roman"/>
          <w:sz w:val="28"/>
          <w:szCs w:val="28"/>
        </w:rPr>
        <w:t>2020</w:t>
      </w:r>
      <w:r>
        <w:rPr>
          <w:rFonts w:ascii="仿宋" w:eastAsia="仿宋" w:hAnsi="仿宋" w:cs="Times New Roman"/>
          <w:sz w:val="28"/>
          <w:szCs w:val="28"/>
        </w:rPr>
        <w:t>〕</w:t>
      </w:r>
      <w:r>
        <w:rPr>
          <w:rFonts w:ascii="仿宋" w:eastAsia="仿宋" w:hAnsi="仿宋" w:cs="Times New Roman"/>
          <w:sz w:val="28"/>
          <w:szCs w:val="28"/>
        </w:rPr>
        <w:t>111</w:t>
      </w:r>
      <w:r>
        <w:rPr>
          <w:rFonts w:ascii="仿宋" w:eastAsia="仿宋" w:hAnsi="仿宋" w:cs="Times New Roman"/>
          <w:sz w:val="28"/>
          <w:szCs w:val="28"/>
        </w:rPr>
        <w:t>号）文件要求，决定开展</w:t>
      </w:r>
      <w:r>
        <w:rPr>
          <w:rFonts w:ascii="仿宋" w:eastAsia="仿宋" w:hAnsi="仿宋" w:cs="Times New Roman"/>
          <w:sz w:val="28"/>
          <w:szCs w:val="28"/>
        </w:rPr>
        <w:t>2020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药学创新人才培养模式及新路径研究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/>
          <w:sz w:val="28"/>
          <w:szCs w:val="28"/>
        </w:rPr>
        <w:t>系列课题开展结题验收工作。现将有关事项通知如下：</w:t>
      </w:r>
    </w:p>
    <w:p w14:paraId="538AFC1D" w14:textId="77777777" w:rsidR="0073568D" w:rsidRDefault="00A25F2B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验收范围</w:t>
      </w:r>
    </w:p>
    <w:p w14:paraId="15F6D920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2020</w:t>
      </w:r>
      <w:r>
        <w:rPr>
          <w:rFonts w:ascii="仿宋" w:eastAsia="仿宋" w:hAnsi="仿宋" w:cs="Times New Roman"/>
          <w:sz w:val="28"/>
          <w:szCs w:val="28"/>
        </w:rPr>
        <w:t>年立项且通过中期检查的课题，共</w:t>
      </w:r>
      <w:r>
        <w:rPr>
          <w:rFonts w:ascii="仿宋" w:eastAsia="仿宋" w:hAnsi="仿宋" w:cs="Times New Roman"/>
          <w:sz w:val="28"/>
          <w:szCs w:val="28"/>
        </w:rPr>
        <w:t>23</w:t>
      </w:r>
      <w:r>
        <w:rPr>
          <w:rFonts w:ascii="仿宋" w:eastAsia="仿宋" w:hAnsi="仿宋" w:cs="Times New Roman"/>
          <w:sz w:val="28"/>
          <w:szCs w:val="28"/>
        </w:rPr>
        <w:t>项</w:t>
      </w: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名单</w:t>
      </w:r>
      <w:r>
        <w:rPr>
          <w:rFonts w:ascii="仿宋" w:eastAsia="仿宋" w:hAnsi="仿宋" w:cs="Times New Roman" w:hint="eastAsia"/>
          <w:sz w:val="28"/>
          <w:szCs w:val="28"/>
        </w:rPr>
        <w:t>见</w:t>
      </w:r>
      <w:r>
        <w:rPr>
          <w:rFonts w:ascii="仿宋" w:eastAsia="仿宋" w:hAnsi="仿宋" w:cs="Times New Roman"/>
          <w:sz w:val="28"/>
          <w:szCs w:val="28"/>
        </w:rPr>
        <w:t>附件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）</w:t>
      </w:r>
    </w:p>
    <w:p w14:paraId="39F46C61" w14:textId="77777777" w:rsidR="0073568D" w:rsidRDefault="00A25F2B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具体内容</w:t>
      </w:r>
    </w:p>
    <w:p w14:paraId="70EE9137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/>
          <w:sz w:val="28"/>
          <w:szCs w:val="28"/>
        </w:rPr>
        <w:t>各项目负责人认真对照课题</w:t>
      </w:r>
      <w:r>
        <w:rPr>
          <w:rFonts w:ascii="仿宋" w:eastAsia="仿宋" w:hAnsi="仿宋" w:cs="Times New Roman" w:hint="eastAsia"/>
          <w:sz w:val="28"/>
          <w:szCs w:val="28"/>
        </w:rPr>
        <w:t>申报书中预期目标</w:t>
      </w:r>
      <w:r>
        <w:rPr>
          <w:rFonts w:ascii="仿宋" w:eastAsia="仿宋" w:hAnsi="仿宋" w:cs="Times New Roman"/>
          <w:sz w:val="28"/>
          <w:szCs w:val="28"/>
        </w:rPr>
        <w:t>，对课题研究过程、研究成效、取得的成果等进行总结提炼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0B45CBDE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>填写并提交</w:t>
      </w:r>
      <w:r>
        <w:rPr>
          <w:rFonts w:ascii="仿宋" w:eastAsia="仿宋" w:hAnsi="仿宋" w:cs="Times New Roman"/>
          <w:sz w:val="28"/>
          <w:szCs w:val="28"/>
        </w:rPr>
        <w:t>《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药学创新人才培养模式及新路径研究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/>
          <w:sz w:val="28"/>
          <w:szCs w:val="28"/>
        </w:rPr>
        <w:t>课题结题报告书》《完成效果对照表》</w:t>
      </w:r>
      <w:r>
        <w:rPr>
          <w:rFonts w:ascii="仿宋" w:eastAsia="仿宋" w:hAnsi="仿宋" w:cs="Times New Roman" w:hint="eastAsia"/>
          <w:sz w:val="28"/>
          <w:szCs w:val="28"/>
        </w:rPr>
        <w:t>、总</w:t>
      </w:r>
      <w:r>
        <w:rPr>
          <w:rFonts w:ascii="仿宋" w:eastAsia="仿宋" w:hAnsi="仿宋" w:cs="Times New Roman" w:hint="eastAsia"/>
          <w:sz w:val="28"/>
          <w:szCs w:val="28"/>
        </w:rPr>
        <w:t>结报告及</w:t>
      </w:r>
      <w:r>
        <w:rPr>
          <w:rFonts w:ascii="仿宋" w:eastAsia="仿宋" w:hAnsi="仿宋" w:cs="Times New Roman"/>
          <w:sz w:val="28"/>
          <w:szCs w:val="28"/>
        </w:rPr>
        <w:t>相关附件材料。总结报告应较为详细地对本课题地研究成果进行介绍，总结报告字数不少于</w:t>
      </w:r>
      <w:r>
        <w:rPr>
          <w:rFonts w:ascii="仿宋" w:eastAsia="仿宋" w:hAnsi="仿宋" w:cs="Times New Roman"/>
          <w:sz w:val="28"/>
          <w:szCs w:val="28"/>
        </w:rPr>
        <w:t>3000</w:t>
      </w:r>
      <w:r>
        <w:rPr>
          <w:rFonts w:ascii="仿宋" w:eastAsia="仿宋" w:hAnsi="仿宋" w:cs="Times New Roman"/>
          <w:sz w:val="28"/>
          <w:szCs w:val="28"/>
        </w:rPr>
        <w:t>字。</w:t>
      </w:r>
    </w:p>
    <w:p w14:paraId="0FAAB1E2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申请延期结题</w:t>
      </w:r>
      <w:r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的，</w:t>
      </w: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需填写《申请延期课题情况说明表》说明原因，并明确预期结题时间。</w:t>
      </w:r>
    </w:p>
    <w:p w14:paraId="2276E15A" w14:textId="0BCA4821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4.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学院组织相关评审，</w:t>
      </w:r>
      <w:r w:rsidR="009D3674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答辩评审时间另行通知。</w:t>
      </w:r>
      <w:r>
        <w:rPr>
          <w:rFonts w:ascii="仿宋" w:eastAsia="仿宋" w:hAnsi="仿宋" w:cs="Times New Roman"/>
          <w:color w:val="333333"/>
          <w:kern w:val="0"/>
          <w:sz w:val="28"/>
          <w:szCs w:val="28"/>
        </w:rPr>
        <w:t>未通过结题验收的课题组，不能申报下一轮研究课题。</w:t>
      </w:r>
    </w:p>
    <w:p w14:paraId="45B000A7" w14:textId="77777777" w:rsidR="0073568D" w:rsidRDefault="00A25F2B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材料递交要求</w:t>
      </w:r>
    </w:p>
    <w:p w14:paraId="0C15E109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1.</w:t>
      </w:r>
      <w:r>
        <w:rPr>
          <w:rFonts w:ascii="仿宋" w:eastAsia="仿宋" w:hAnsi="仿宋" w:cs="Times New Roman" w:hint="eastAsia"/>
          <w:sz w:val="28"/>
          <w:szCs w:val="28"/>
        </w:rPr>
        <w:t>请将材料按照</w:t>
      </w:r>
      <w:r>
        <w:rPr>
          <w:rFonts w:ascii="仿宋" w:eastAsia="仿宋" w:hAnsi="仿宋" w:cs="Times New Roman"/>
          <w:sz w:val="28"/>
          <w:szCs w:val="28"/>
        </w:rPr>
        <w:t>结题报告书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/>
          <w:sz w:val="28"/>
          <w:szCs w:val="28"/>
        </w:rPr>
        <w:t>效果对照表、</w:t>
      </w:r>
      <w:r>
        <w:rPr>
          <w:rFonts w:ascii="仿宋" w:eastAsia="仿宋" w:hAnsi="仿宋" w:cs="Times New Roman" w:hint="eastAsia"/>
          <w:sz w:val="28"/>
          <w:szCs w:val="28"/>
        </w:rPr>
        <w:t>总结报告、</w:t>
      </w:r>
      <w:r>
        <w:rPr>
          <w:rFonts w:ascii="仿宋" w:eastAsia="仿宋" w:hAnsi="仿宋" w:cs="Times New Roman"/>
          <w:sz w:val="28"/>
          <w:szCs w:val="28"/>
        </w:rPr>
        <w:t>附件材料</w:t>
      </w:r>
      <w:r>
        <w:rPr>
          <w:rFonts w:ascii="仿宋" w:eastAsia="仿宋" w:hAnsi="仿宋" w:cs="Times New Roman" w:hint="eastAsia"/>
          <w:sz w:val="28"/>
          <w:szCs w:val="28"/>
        </w:rPr>
        <w:t>的</w:t>
      </w:r>
      <w:r>
        <w:rPr>
          <w:rFonts w:ascii="仿宋" w:eastAsia="仿宋" w:hAnsi="仿宋" w:cs="Times New Roman"/>
          <w:sz w:val="28"/>
          <w:szCs w:val="28"/>
        </w:rPr>
        <w:t>顺序</w:t>
      </w:r>
      <w:r>
        <w:rPr>
          <w:rFonts w:ascii="仿宋" w:eastAsia="仿宋" w:hAnsi="仿宋" w:cs="Times New Roman" w:hint="eastAsia"/>
          <w:sz w:val="28"/>
          <w:szCs w:val="28"/>
        </w:rPr>
        <w:t>装订</w:t>
      </w:r>
      <w:r>
        <w:rPr>
          <w:rFonts w:ascii="仿宋" w:eastAsia="仿宋" w:hAnsi="仿宋" w:cs="Times New Roman"/>
          <w:sz w:val="28"/>
          <w:szCs w:val="28"/>
        </w:rPr>
        <w:t>成册（一式二份）提交。</w:t>
      </w:r>
    </w:p>
    <w:p w14:paraId="3E66CBFE" w14:textId="77777777" w:rsidR="0073568D" w:rsidRDefault="00A25F2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/>
          <w:sz w:val="28"/>
          <w:szCs w:val="28"/>
        </w:rPr>
        <w:t>课题负责人于</w:t>
      </w:r>
      <w:r>
        <w:rPr>
          <w:rFonts w:ascii="仿宋" w:eastAsia="仿宋" w:hAnsi="仿宋" w:cs="Times New Roman"/>
          <w:sz w:val="28"/>
          <w:szCs w:val="28"/>
        </w:rPr>
        <w:t>2022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6</w:t>
      </w:r>
      <w:r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30</w:t>
      </w:r>
      <w:r>
        <w:rPr>
          <w:rFonts w:ascii="仿宋" w:eastAsia="仿宋" w:hAnsi="仿宋" w:cs="Times New Roman"/>
          <w:sz w:val="28"/>
          <w:szCs w:val="28"/>
        </w:rPr>
        <w:t>日前，将相关材料交至孟目的学院办公室行政楼</w:t>
      </w:r>
      <w:r>
        <w:rPr>
          <w:rFonts w:ascii="仿宋" w:eastAsia="仿宋" w:hAnsi="仿宋" w:cs="Times New Roman"/>
          <w:sz w:val="28"/>
          <w:szCs w:val="28"/>
        </w:rPr>
        <w:t>206</w:t>
      </w:r>
      <w:r>
        <w:rPr>
          <w:rFonts w:ascii="仿宋" w:eastAsia="仿宋" w:hAnsi="仿宋" w:cs="Times New Roman"/>
          <w:sz w:val="28"/>
          <w:szCs w:val="28"/>
        </w:rPr>
        <w:t>室。电子版发送至</w:t>
      </w:r>
      <w:r>
        <w:rPr>
          <w:rFonts w:ascii="仿宋" w:eastAsia="仿宋" w:hAnsi="仿宋" w:cs="Times New Roman"/>
          <w:sz w:val="28"/>
          <w:szCs w:val="28"/>
        </w:rPr>
        <w:t>mmdxy@cpu.edu.cn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08ACB22F" w14:textId="77777777" w:rsidR="0073568D" w:rsidRDefault="00A25F2B">
      <w:pPr>
        <w:ind w:left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>
        <w:rPr>
          <w:rFonts w:ascii="仿宋" w:eastAsia="仿宋" w:hAnsi="仿宋" w:cs="Times New Roman"/>
          <w:sz w:val="28"/>
          <w:szCs w:val="28"/>
        </w:rPr>
        <w:t>联系人：葛志伟，联系电话：</w:t>
      </w:r>
      <w:r>
        <w:rPr>
          <w:rFonts w:ascii="仿宋" w:eastAsia="仿宋" w:hAnsi="仿宋" w:cs="Times New Roman"/>
          <w:sz w:val="28"/>
          <w:szCs w:val="28"/>
        </w:rPr>
        <w:t>86185637</w:t>
      </w:r>
    </w:p>
    <w:p w14:paraId="643C5F8F" w14:textId="77777777" w:rsidR="0073568D" w:rsidRDefault="0073568D">
      <w:pPr>
        <w:rPr>
          <w:rFonts w:ascii="仿宋" w:eastAsia="仿宋" w:hAnsi="仿宋" w:cs="Times New Roman"/>
          <w:sz w:val="28"/>
          <w:szCs w:val="28"/>
        </w:rPr>
      </w:pPr>
    </w:p>
    <w:p w14:paraId="7B2ACA69" w14:textId="77777777" w:rsidR="0073568D" w:rsidRDefault="00A25F2B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附件：</w:t>
      </w:r>
    </w:p>
    <w:p w14:paraId="33A419B4" w14:textId="77777777" w:rsidR="0073568D" w:rsidRDefault="00A25F2B">
      <w:pPr>
        <w:ind w:left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．</w:t>
      </w:r>
      <w:r>
        <w:rPr>
          <w:rFonts w:ascii="仿宋" w:eastAsia="仿宋" w:hAnsi="仿宋" w:cs="Times New Roman"/>
          <w:sz w:val="28"/>
          <w:szCs w:val="28"/>
        </w:rPr>
        <w:t>2020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药学创新人才培养模式及新路径研究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/>
          <w:sz w:val="28"/>
          <w:szCs w:val="28"/>
        </w:rPr>
        <w:t>系列课题结题名单</w:t>
      </w:r>
    </w:p>
    <w:p w14:paraId="397AD619" w14:textId="77777777" w:rsidR="0073568D" w:rsidRDefault="00A25F2B">
      <w:pPr>
        <w:ind w:left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．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药学创新人才培养模式及新路径研究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/>
          <w:sz w:val="28"/>
          <w:szCs w:val="28"/>
        </w:rPr>
        <w:t>课题结题报告书</w:t>
      </w:r>
    </w:p>
    <w:p w14:paraId="38745067" w14:textId="77777777" w:rsidR="0073568D" w:rsidRDefault="00A25F2B">
      <w:pPr>
        <w:ind w:left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>
        <w:rPr>
          <w:rFonts w:ascii="仿宋" w:eastAsia="仿宋" w:hAnsi="仿宋" w:cs="Times New Roman"/>
          <w:sz w:val="28"/>
          <w:szCs w:val="28"/>
        </w:rPr>
        <w:t>完成效果对照表</w:t>
      </w:r>
    </w:p>
    <w:p w14:paraId="613D58A8" w14:textId="77777777" w:rsidR="0073568D" w:rsidRDefault="00A25F2B">
      <w:pPr>
        <w:ind w:left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</w:t>
      </w:r>
      <w:r>
        <w:rPr>
          <w:rFonts w:ascii="仿宋" w:eastAsia="仿宋" w:hAnsi="仿宋" w:cs="Times New Roman"/>
          <w:sz w:val="28"/>
          <w:szCs w:val="28"/>
        </w:rPr>
        <w:t>申请延期课题情况说明表</w:t>
      </w:r>
    </w:p>
    <w:p w14:paraId="097F0BB0" w14:textId="77777777" w:rsidR="0073568D" w:rsidRDefault="0073568D">
      <w:pPr>
        <w:ind w:left="640"/>
        <w:rPr>
          <w:rFonts w:ascii="Times New Roman" w:eastAsia="仿宋" w:hAnsi="Times New Roman" w:cs="Times New Roman"/>
          <w:sz w:val="32"/>
          <w:szCs w:val="36"/>
        </w:rPr>
      </w:pPr>
    </w:p>
    <w:p w14:paraId="69F00C91" w14:textId="77777777" w:rsidR="0073568D" w:rsidRDefault="00A25F2B">
      <w:pPr>
        <w:ind w:right="28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孟目的学院</w:t>
      </w:r>
    </w:p>
    <w:p w14:paraId="391F0845" w14:textId="62A22241" w:rsidR="0073568D" w:rsidRDefault="00A25F2B">
      <w:pPr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2022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6</w:t>
      </w:r>
      <w:r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1</w:t>
      </w:r>
      <w:r w:rsidR="008C736E"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14:paraId="768D00A0" w14:textId="77777777" w:rsidR="0073568D" w:rsidRDefault="0073568D">
      <w:pPr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14:paraId="1A5DF7DB" w14:textId="77777777" w:rsidR="0073568D" w:rsidRDefault="0073568D">
      <w:pPr>
        <w:widowControl/>
        <w:jc w:val="left"/>
        <w:rPr>
          <w:rFonts w:ascii="Times New Roman" w:eastAsia="仿宋" w:hAnsi="Times New Roman" w:cs="Times New Roman"/>
          <w:sz w:val="32"/>
          <w:szCs w:val="36"/>
        </w:rPr>
        <w:sectPr w:rsidR="0073568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1FA5E9B" w14:textId="77777777" w:rsidR="0073568D" w:rsidRDefault="00A25F2B">
      <w:pPr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lastRenderedPageBreak/>
        <w:t>附件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1</w:t>
      </w:r>
    </w:p>
    <w:p w14:paraId="1D0C362E" w14:textId="77777777" w:rsidR="0073568D" w:rsidRDefault="00A25F2B">
      <w:pPr>
        <w:jc w:val="center"/>
        <w:rPr>
          <w:rFonts w:ascii="仿宋" w:eastAsia="仿宋" w:hAnsi="仿宋" w:cs="Times New Roman"/>
          <w:b/>
          <w:bCs/>
          <w:sz w:val="36"/>
          <w:szCs w:val="40"/>
        </w:rPr>
      </w:pPr>
      <w:r>
        <w:rPr>
          <w:rFonts w:ascii="仿宋" w:eastAsia="仿宋" w:hAnsi="仿宋" w:cs="Times New Roman"/>
          <w:b/>
          <w:sz w:val="32"/>
          <w:szCs w:val="36"/>
        </w:rPr>
        <w:t>2020</w:t>
      </w:r>
      <w:r>
        <w:rPr>
          <w:rFonts w:ascii="仿宋" w:eastAsia="仿宋" w:hAnsi="仿宋" w:cs="Times New Roman"/>
          <w:b/>
          <w:sz w:val="32"/>
          <w:szCs w:val="36"/>
        </w:rPr>
        <w:t>年</w:t>
      </w:r>
      <w:r>
        <w:rPr>
          <w:rFonts w:ascii="仿宋" w:eastAsia="仿宋" w:hAnsi="仿宋" w:cs="Times New Roman"/>
          <w:b/>
          <w:sz w:val="32"/>
          <w:szCs w:val="36"/>
        </w:rPr>
        <w:t>“</w:t>
      </w:r>
      <w:r>
        <w:rPr>
          <w:rFonts w:ascii="仿宋" w:eastAsia="仿宋" w:hAnsi="仿宋" w:cs="Times New Roman"/>
          <w:b/>
          <w:sz w:val="32"/>
          <w:szCs w:val="36"/>
        </w:rPr>
        <w:t>药学创新人才培养模式及新路径研究</w:t>
      </w:r>
      <w:r>
        <w:rPr>
          <w:rFonts w:ascii="仿宋" w:eastAsia="仿宋" w:hAnsi="仿宋" w:cs="Times New Roman"/>
          <w:b/>
          <w:sz w:val="32"/>
          <w:szCs w:val="36"/>
        </w:rPr>
        <w:t>”</w:t>
      </w:r>
      <w:r>
        <w:rPr>
          <w:rFonts w:ascii="仿宋" w:eastAsia="仿宋" w:hAnsi="仿宋" w:cs="Times New Roman"/>
          <w:b/>
          <w:sz w:val="32"/>
          <w:szCs w:val="36"/>
        </w:rPr>
        <w:t>系列课题结题名单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27"/>
        <w:gridCol w:w="914"/>
        <w:gridCol w:w="2112"/>
        <w:gridCol w:w="908"/>
        <w:gridCol w:w="1036"/>
      </w:tblGrid>
      <w:tr w:rsidR="0073568D" w14:paraId="123699D8" w14:textId="77777777">
        <w:trPr>
          <w:trHeight w:val="20"/>
          <w:tblHeader/>
        </w:trPr>
        <w:tc>
          <w:tcPr>
            <w:tcW w:w="895" w:type="pct"/>
            <w:shd w:val="clear" w:color="auto" w:fill="E2EFD9" w:themeFill="accent6" w:themeFillTint="33"/>
            <w:vAlign w:val="center"/>
          </w:tcPr>
          <w:p w14:paraId="78873C54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  <w:tc>
          <w:tcPr>
            <w:tcW w:w="1189" w:type="pct"/>
            <w:shd w:val="clear" w:color="auto" w:fill="E2EFD9" w:themeFill="accent6" w:themeFillTint="33"/>
            <w:vAlign w:val="center"/>
          </w:tcPr>
          <w:p w14:paraId="77225680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14:paraId="7B5D7398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239" w:type="pct"/>
            <w:shd w:val="clear" w:color="auto" w:fill="E2EFD9" w:themeFill="accent6" w:themeFillTint="33"/>
            <w:vAlign w:val="center"/>
          </w:tcPr>
          <w:p w14:paraId="4B287B3D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子课题名称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6B0CB816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608" w:type="pct"/>
            <w:shd w:val="clear" w:color="auto" w:fill="E2EFD9" w:themeFill="accent6" w:themeFillTint="33"/>
            <w:vAlign w:val="center"/>
          </w:tcPr>
          <w:p w14:paraId="61FF1788" w14:textId="77777777" w:rsidR="0073568D" w:rsidRDefault="00A25F2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所属部门</w:t>
            </w:r>
          </w:p>
        </w:tc>
      </w:tr>
      <w:tr w:rsidR="0073568D" w14:paraId="7A3874E0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53B8BA5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70D1E21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基础药学拔尖人才培养方案研究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3EDB6C90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孙敏捷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2E0B2D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基础药学拔尖人才培养方案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139DCD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孙敏捷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3D9EBD1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</w:t>
            </w:r>
          </w:p>
        </w:tc>
      </w:tr>
      <w:tr w:rsidR="0073568D" w14:paraId="67681BD3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62E8BF21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15F94010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161B6EF2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357BF82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药学拔尖人才课程体系与教学评价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FECD460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柳文媛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9C54A5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药学院</w:t>
            </w:r>
          </w:p>
        </w:tc>
      </w:tr>
      <w:tr w:rsidR="0073568D" w14:paraId="3136F2B0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20005E6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2020CXZX02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493316DF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基础药学理科基地人才培养方案研究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4801475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李志裕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41AEF1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基础药学理科基地人才培养方案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853CD7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李志裕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1FEA61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药学院</w:t>
            </w:r>
          </w:p>
        </w:tc>
      </w:tr>
      <w:tr w:rsidR="0073568D" w14:paraId="1F50FFB2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2409091B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09AF0902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1AF94E0C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933DE4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药学类专业医学课程体系研究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5E415C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徐明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A252D8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基础医学与临床药学学院</w:t>
            </w:r>
          </w:p>
        </w:tc>
      </w:tr>
      <w:tr w:rsidR="0073568D" w14:paraId="7182AA87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016E0D1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75F99C8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孟目的学院生命科学人才培养体系的构建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03F79B9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刘煜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D1921CF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OBE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理念的国家生命科学与技术基地人才培养方案修订与实施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832EB3F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刘煜、郑珩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477C30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生命科学与技术学院</w:t>
            </w:r>
          </w:p>
        </w:tc>
      </w:tr>
      <w:tr w:rsidR="0073568D" w14:paraId="5F391D0C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3CD4F0F5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502CC0D8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5FEEF024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C7F6E7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生物制药卓越工程师计划人才培养方案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FBDBFD1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吴旻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74A70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生命科学与技术学院</w:t>
            </w:r>
          </w:p>
        </w:tc>
      </w:tr>
      <w:tr w:rsidR="0073568D" w14:paraId="0B9A30DB" w14:textId="77777777">
        <w:trPr>
          <w:trHeight w:val="909"/>
        </w:trPr>
        <w:tc>
          <w:tcPr>
            <w:tcW w:w="895" w:type="pct"/>
            <w:vMerge/>
            <w:vAlign w:val="center"/>
          </w:tcPr>
          <w:p w14:paraId="2D1C3D36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2F651104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534A9C78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7061958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孟目的学院生命科学课程体系探索与实践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AB1AE5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周君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D79FAE0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生命科学与技术学院</w:t>
            </w:r>
          </w:p>
        </w:tc>
      </w:tr>
      <w:tr w:rsidR="0073568D" w14:paraId="617371B2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3550EDF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2020CXZX04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7CC6F81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药物制造类卓越工程师计划培养方案研究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7828B43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黄德春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C9699C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面向智能制药的制药工程卓越工程师计划培养方案改革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896C54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黄德春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B1C22E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工学院</w:t>
            </w:r>
          </w:p>
        </w:tc>
      </w:tr>
      <w:tr w:rsidR="0073568D" w14:paraId="24AB48E7" w14:textId="77777777">
        <w:trPr>
          <w:trHeight w:val="683"/>
        </w:trPr>
        <w:tc>
          <w:tcPr>
            <w:tcW w:w="895" w:type="pct"/>
            <w:vMerge/>
            <w:vAlign w:val="center"/>
          </w:tcPr>
          <w:p w14:paraId="24DDB6F2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68C0305D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300C4072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111150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药物制剂卓越工程师计划人才培养方案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7608F8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蒋曙光、祁小乐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6FDE2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药学院</w:t>
            </w:r>
          </w:p>
        </w:tc>
      </w:tr>
      <w:tr w:rsidR="0073568D" w14:paraId="63647FDB" w14:textId="77777777">
        <w:trPr>
          <w:trHeight w:val="20"/>
        </w:trPr>
        <w:tc>
          <w:tcPr>
            <w:tcW w:w="895" w:type="pct"/>
            <w:shd w:val="clear" w:color="auto" w:fill="auto"/>
            <w:vAlign w:val="center"/>
          </w:tcPr>
          <w:p w14:paraId="5A1896C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2020CXZX05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C5CB6A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创新型和应用型药学人擦通识教育课程体系的构建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BD89351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王儒年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E98522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创新型和应用型药学人才通识教育课程体系的构建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493B5A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王儒年、宋书强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AD60B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马克思主义学院</w:t>
            </w:r>
          </w:p>
        </w:tc>
      </w:tr>
      <w:tr w:rsidR="0073568D" w14:paraId="1626D33E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2189EEE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2020CXZX06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439F789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孟目的学院基础课程体系构建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57E26D82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杜鼎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48FEB9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孟目的学院数学、物理、信息类课程体系建设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04DF81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杜鼎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A345ED5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理学院</w:t>
            </w:r>
          </w:p>
        </w:tc>
      </w:tr>
      <w:tr w:rsidR="0073568D" w14:paraId="6E1F999B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6A82BE66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34CF36D5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0C7752D0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58B0A95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药学创新人才培养模式下的化学课程体系建设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C5D35C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曹凤歧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EE54F4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理学院</w:t>
            </w:r>
          </w:p>
        </w:tc>
      </w:tr>
      <w:tr w:rsidR="0073568D" w14:paraId="56B0C4DE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4D54B35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2020CXZX07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4570D6F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孟目的学院书院制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培养与综合评价体系研究和实践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14F38AB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樊陈琳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5E1D3ECF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孟目的学院书院制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管理模式研究和实践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2FF6B1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樊陈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琳、陆冷飞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BBCD7D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发展规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划与学科建设处、教务处</w:t>
            </w:r>
          </w:p>
        </w:tc>
      </w:tr>
      <w:tr w:rsidR="0073568D" w14:paraId="76D72C4F" w14:textId="77777777">
        <w:trPr>
          <w:trHeight w:val="64"/>
        </w:trPr>
        <w:tc>
          <w:tcPr>
            <w:tcW w:w="895" w:type="pct"/>
            <w:vMerge/>
            <w:vAlign w:val="center"/>
          </w:tcPr>
          <w:p w14:paraId="567D6538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23A0F6C1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712702AE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009ED2B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OBE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理念的四育学生学业评价体系及管理系统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8074425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张杨彬、杨安博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9CE351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团委</w:t>
            </w:r>
          </w:p>
        </w:tc>
      </w:tr>
      <w:tr w:rsidR="0073568D" w14:paraId="47DAF80A" w14:textId="77777777">
        <w:trPr>
          <w:trHeight w:val="20"/>
        </w:trPr>
        <w:tc>
          <w:tcPr>
            <w:tcW w:w="895" w:type="pct"/>
            <w:shd w:val="clear" w:color="auto" w:fill="auto"/>
            <w:vAlign w:val="center"/>
          </w:tcPr>
          <w:p w14:paraId="37CBD03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2020CXZX08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0FF3E5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课堂深度革命策略研究与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CQI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质量监测体系构建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B06AB0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江程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9DCF4B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课程深度革命策略研究与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CQI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质量检测体系构建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CA4754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江程、李玉艳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C34277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教务处、药学院</w:t>
            </w:r>
          </w:p>
        </w:tc>
      </w:tr>
      <w:tr w:rsidR="0073568D" w14:paraId="69F43A03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366A827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2F1C834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教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研融合之师生双创共同体的构建与实践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73E4DF0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杨鹏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E4E18F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创新与创业深度融合培养模式：构建科研与实践双创教学体系的探索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5219A5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杨鹏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52A11A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药学院</w:t>
            </w:r>
          </w:p>
        </w:tc>
      </w:tr>
      <w:tr w:rsidR="0073568D" w14:paraId="1394638D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59627927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31CEB4DF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61FD9179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57C2AD37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立体化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视角的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教学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研究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融合的师生双创共同体建设研究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27C042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褚淑贞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AB8189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国际医药商学院</w:t>
            </w:r>
          </w:p>
        </w:tc>
      </w:tr>
      <w:tr w:rsidR="0073568D" w14:paraId="37AF6D9D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3EBBD40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2020CXZX10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46C1755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基于创新能力提升的国际视野拓展育人路径研究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06BF8D4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肖易倍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D9BD49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全球公民教育与孟目的学院国际化研究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E3802C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肖易倍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5D0007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药学院</w:t>
            </w:r>
          </w:p>
        </w:tc>
      </w:tr>
      <w:tr w:rsidR="0073568D" w14:paraId="624E279C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600CEE55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6B202BF6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4C436A96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515CDDD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国际视野下创新实践教育与评价的研究与实践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2B6BF9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吴照球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E1F3A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基础医学与临床药学学院</w:t>
            </w:r>
          </w:p>
        </w:tc>
      </w:tr>
      <w:tr w:rsidR="0073568D" w14:paraId="02612B9C" w14:textId="77777777">
        <w:trPr>
          <w:trHeight w:val="20"/>
        </w:trPr>
        <w:tc>
          <w:tcPr>
            <w:tcW w:w="895" w:type="pct"/>
            <w:shd w:val="clear" w:color="auto" w:fill="auto"/>
            <w:vAlign w:val="center"/>
          </w:tcPr>
          <w:p w14:paraId="6B527DD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2020CXZX11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56B35A3B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孟目的学院四级教学体系与跨学院师资管理模式研究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996645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钟文英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CF540EE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孟目的学院四级教学体系与跨学院师资管理模式研究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7C8B875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钟文英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A59641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人事处</w:t>
            </w:r>
          </w:p>
        </w:tc>
      </w:tr>
      <w:tr w:rsidR="0073568D" w14:paraId="2BB45FC4" w14:textId="77777777">
        <w:trPr>
          <w:trHeight w:val="20"/>
        </w:trPr>
        <w:tc>
          <w:tcPr>
            <w:tcW w:w="895" w:type="pct"/>
            <w:vMerge w:val="restart"/>
            <w:shd w:val="clear" w:color="auto" w:fill="auto"/>
            <w:vAlign w:val="center"/>
          </w:tcPr>
          <w:p w14:paraId="64D2B911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2020CXZX12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0312A044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药学拔尖人才创新培养模式背景下教学质量体系建设研究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7C9B0812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唐伟方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291A3A9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新时代我校课程质量标准与教学质量评价模型应用研究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8406463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唐伟方、高新柱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957E33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教务处</w:t>
            </w:r>
          </w:p>
        </w:tc>
      </w:tr>
      <w:tr w:rsidR="0073568D" w14:paraId="105E7EED" w14:textId="77777777">
        <w:trPr>
          <w:trHeight w:val="20"/>
        </w:trPr>
        <w:tc>
          <w:tcPr>
            <w:tcW w:w="895" w:type="pct"/>
            <w:vMerge/>
            <w:vAlign w:val="center"/>
          </w:tcPr>
          <w:p w14:paraId="41CAB12E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vMerge/>
            <w:vAlign w:val="center"/>
          </w:tcPr>
          <w:p w14:paraId="17FBF66C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vAlign w:val="center"/>
          </w:tcPr>
          <w:p w14:paraId="3829565D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24E3126A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OBE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理念的学业评价体系及质量管理系统开发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646442D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B239C1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理学院</w:t>
            </w:r>
          </w:p>
        </w:tc>
      </w:tr>
      <w:tr w:rsidR="0073568D" w14:paraId="71E05C58" w14:textId="77777777">
        <w:trPr>
          <w:trHeight w:val="20"/>
        </w:trPr>
        <w:tc>
          <w:tcPr>
            <w:tcW w:w="895" w:type="pct"/>
            <w:shd w:val="clear" w:color="auto" w:fill="auto"/>
            <w:vAlign w:val="center"/>
          </w:tcPr>
          <w:p w14:paraId="14380D7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2020CXZX13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56926A8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体药融合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复合型人才培养模式的探索与实践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DFCDD1C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纪乃旺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8BB7276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体药融合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复合型人才培养模式的探索与实践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A22D2EF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纪乃旺、景志强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5031242" w14:textId="77777777" w:rsidR="0073568D" w:rsidRDefault="00A25F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体育部</w:t>
            </w:r>
          </w:p>
        </w:tc>
      </w:tr>
    </w:tbl>
    <w:p w14:paraId="47438B2A" w14:textId="77777777" w:rsidR="0073568D" w:rsidRDefault="0073568D">
      <w:pPr>
        <w:rPr>
          <w:rFonts w:ascii="Times New Roman" w:eastAsia="仿宋" w:hAnsi="Times New Roman" w:cs="Times New Roman"/>
          <w:sz w:val="32"/>
          <w:szCs w:val="36"/>
        </w:rPr>
        <w:sectPr w:rsidR="007356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3E9304" w14:textId="77777777" w:rsidR="0073568D" w:rsidRDefault="00A25F2B">
      <w:pPr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b/>
          <w:bCs/>
          <w:sz w:val="28"/>
          <w:szCs w:val="32"/>
        </w:rPr>
        <w:t>2</w:t>
      </w:r>
    </w:p>
    <w:p w14:paraId="4C9AC23D" w14:textId="77777777" w:rsidR="0073568D" w:rsidRDefault="0073568D">
      <w:pPr>
        <w:jc w:val="center"/>
        <w:rPr>
          <w:rFonts w:ascii="Times New Roman" w:eastAsia="仿宋" w:hAnsi="Times New Roman" w:cs="Times New Roman"/>
          <w:b/>
          <w:sz w:val="72"/>
          <w:szCs w:val="72"/>
        </w:rPr>
      </w:pPr>
    </w:p>
    <w:p w14:paraId="681A8A6E" w14:textId="77777777" w:rsidR="0073568D" w:rsidRDefault="00A25F2B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 w:cs="Times New Roman"/>
          <w:color w:val="000000"/>
          <w:sz w:val="44"/>
          <w:szCs w:val="44"/>
        </w:rPr>
      </w:pPr>
      <w:r>
        <w:rPr>
          <w:rFonts w:ascii="方正小标宋_GBK" w:eastAsia="方正小标宋_GBK" w:hAnsi="华文中宋" w:cs="Times New Roman"/>
          <w:color w:val="000000"/>
          <w:sz w:val="44"/>
          <w:szCs w:val="44"/>
        </w:rPr>
        <w:t>“</w:t>
      </w:r>
      <w:r>
        <w:rPr>
          <w:rFonts w:ascii="方正小标宋_GBK" w:eastAsia="方正小标宋_GBK" w:hAnsi="华文中宋" w:cs="Times New Roman"/>
          <w:color w:val="000000"/>
          <w:sz w:val="44"/>
          <w:szCs w:val="44"/>
        </w:rPr>
        <w:t>药学创新人才培养模式及新路径研究</w:t>
      </w:r>
      <w:r>
        <w:rPr>
          <w:rFonts w:ascii="方正小标宋_GBK" w:eastAsia="方正小标宋_GBK" w:hAnsi="华文中宋" w:cs="Times New Roman"/>
          <w:color w:val="000000"/>
          <w:sz w:val="44"/>
          <w:szCs w:val="44"/>
        </w:rPr>
        <w:t>”</w:t>
      </w:r>
      <w:r>
        <w:rPr>
          <w:rFonts w:ascii="方正小标宋_GBK" w:eastAsia="方正小标宋_GBK" w:hAnsi="华文中宋" w:cs="Times New Roman"/>
          <w:color w:val="000000"/>
          <w:sz w:val="44"/>
          <w:szCs w:val="44"/>
        </w:rPr>
        <w:t xml:space="preserve"> </w:t>
      </w:r>
    </w:p>
    <w:p w14:paraId="5D3D89DB" w14:textId="77777777" w:rsidR="0073568D" w:rsidRDefault="00A25F2B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 w:cs="Times New Roman"/>
          <w:color w:val="000000"/>
          <w:sz w:val="44"/>
          <w:szCs w:val="44"/>
        </w:rPr>
      </w:pPr>
      <w:r>
        <w:rPr>
          <w:rFonts w:ascii="方正小标宋_GBK" w:eastAsia="方正小标宋_GBK" w:hAnsi="华文中宋" w:cs="Times New Roman" w:hint="eastAsia"/>
          <w:color w:val="000000"/>
          <w:sz w:val="44"/>
          <w:szCs w:val="44"/>
        </w:rPr>
        <w:t>课题</w:t>
      </w:r>
      <w:r>
        <w:rPr>
          <w:rFonts w:ascii="方正小标宋_GBK" w:eastAsia="方正小标宋_GBK" w:hAnsi="华文中宋" w:cs="Times New Roman"/>
          <w:color w:val="000000"/>
          <w:sz w:val="44"/>
          <w:szCs w:val="44"/>
        </w:rPr>
        <w:t>结题报告书</w:t>
      </w:r>
    </w:p>
    <w:p w14:paraId="1CDE85FB" w14:textId="77777777" w:rsidR="0073568D" w:rsidRDefault="0073568D">
      <w:pPr>
        <w:jc w:val="center"/>
        <w:rPr>
          <w:rFonts w:ascii="Times New Roman" w:eastAsia="仿宋" w:hAnsi="Times New Roman" w:cs="Times New Roman"/>
          <w:sz w:val="48"/>
          <w:szCs w:val="24"/>
        </w:rPr>
      </w:pPr>
    </w:p>
    <w:p w14:paraId="1FC6A57C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22C73B79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504157FD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75D9663D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3034307E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5D350ED7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014"/>
      </w:tblGrid>
      <w:tr w:rsidR="0073568D" w14:paraId="0E386FCF" w14:textId="77777777">
        <w:trPr>
          <w:trHeight w:val="635"/>
        </w:trPr>
        <w:tc>
          <w:tcPr>
            <w:tcW w:w="2518" w:type="dxa"/>
          </w:tcPr>
          <w:p w14:paraId="5787295E" w14:textId="77777777" w:rsidR="0073568D" w:rsidRDefault="00A25F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32"/>
                <w:szCs w:val="24"/>
              </w:rPr>
              <w:t>课题名称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74ADE20" w14:textId="77777777" w:rsidR="0073568D" w:rsidRDefault="007356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3568D" w14:paraId="1EE49F45" w14:textId="77777777">
        <w:trPr>
          <w:trHeight w:val="623"/>
        </w:trPr>
        <w:tc>
          <w:tcPr>
            <w:tcW w:w="2518" w:type="dxa"/>
          </w:tcPr>
          <w:p w14:paraId="2626072E" w14:textId="77777777" w:rsidR="0073568D" w:rsidRDefault="00A25F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32"/>
                <w:szCs w:val="24"/>
              </w:rPr>
              <w:t>课题负责人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14:paraId="1BEE4548" w14:textId="77777777" w:rsidR="0073568D" w:rsidRDefault="007356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3568D" w14:paraId="03C621C8" w14:textId="77777777">
        <w:trPr>
          <w:trHeight w:val="635"/>
        </w:trPr>
        <w:tc>
          <w:tcPr>
            <w:tcW w:w="2518" w:type="dxa"/>
          </w:tcPr>
          <w:p w14:paraId="43BED1D0" w14:textId="77777777" w:rsidR="0073568D" w:rsidRDefault="00A25F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32"/>
                <w:szCs w:val="24"/>
              </w:rPr>
              <w:t>所属部门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14:paraId="0A83F7CD" w14:textId="77777777" w:rsidR="0073568D" w:rsidRDefault="007356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3568D" w14:paraId="5231385B" w14:textId="77777777">
        <w:trPr>
          <w:trHeight w:val="623"/>
        </w:trPr>
        <w:tc>
          <w:tcPr>
            <w:tcW w:w="2518" w:type="dxa"/>
          </w:tcPr>
          <w:p w14:paraId="630AB2DF" w14:textId="77777777" w:rsidR="0073568D" w:rsidRDefault="00A25F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32"/>
                <w:szCs w:val="24"/>
              </w:rPr>
              <w:t>填表时间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14:paraId="2C7CFE36" w14:textId="77777777" w:rsidR="0073568D" w:rsidRDefault="007356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454BD3A0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09026F6E" w14:textId="77777777" w:rsidR="0073568D" w:rsidRDefault="0073568D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3D797B52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787CC0A4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64F75B32" w14:textId="77777777" w:rsidR="0073568D" w:rsidRDefault="0073568D">
      <w:pPr>
        <w:rPr>
          <w:rFonts w:ascii="Times New Roman" w:eastAsia="仿宋" w:hAnsi="Times New Roman" w:cs="Times New Roman"/>
          <w:sz w:val="24"/>
          <w:szCs w:val="24"/>
        </w:rPr>
      </w:pPr>
    </w:p>
    <w:p w14:paraId="007284AE" w14:textId="77777777" w:rsidR="0073568D" w:rsidRDefault="00A25F2B">
      <w:pPr>
        <w:jc w:val="center"/>
        <w:rPr>
          <w:rFonts w:ascii="Times New Roman" w:eastAsia="仿宋" w:hAnsi="Times New Roman" w:cs="Times New Roman"/>
          <w:b/>
          <w:sz w:val="30"/>
          <w:szCs w:val="24"/>
        </w:rPr>
      </w:pPr>
      <w:r>
        <w:rPr>
          <w:rFonts w:ascii="Times New Roman" w:eastAsia="仿宋" w:hAnsi="Times New Roman" w:cs="Times New Roman"/>
          <w:b/>
          <w:sz w:val="30"/>
          <w:szCs w:val="24"/>
        </w:rPr>
        <w:t>中国药科大学孟目的学院制</w:t>
      </w:r>
    </w:p>
    <w:p w14:paraId="4458AFD2" w14:textId="77777777" w:rsidR="0073568D" w:rsidRDefault="00A25F2B">
      <w:pPr>
        <w:widowControl/>
        <w:jc w:val="left"/>
        <w:rPr>
          <w:rFonts w:ascii="Times New Roman" w:eastAsia="仿宋" w:hAnsi="Times New Roman" w:cs="Times New Roman"/>
          <w:b/>
          <w:sz w:val="30"/>
          <w:szCs w:val="24"/>
        </w:rPr>
      </w:pPr>
      <w:r>
        <w:rPr>
          <w:rFonts w:ascii="Times New Roman" w:eastAsia="仿宋" w:hAnsi="Times New Roman" w:cs="Times New Roman"/>
          <w:b/>
          <w:sz w:val="30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84"/>
        <w:gridCol w:w="1484"/>
        <w:gridCol w:w="1484"/>
        <w:gridCol w:w="1484"/>
        <w:gridCol w:w="1485"/>
      </w:tblGrid>
      <w:tr w:rsidR="0073568D" w14:paraId="2016986C" w14:textId="77777777">
        <w:trPr>
          <w:trHeight w:val="61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65E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课题组成员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261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BFDA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年龄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526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388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主要教学科研领域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4A4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项目分工</w:t>
            </w:r>
          </w:p>
        </w:tc>
      </w:tr>
      <w:tr w:rsidR="0073568D" w14:paraId="402EAFE3" w14:textId="77777777">
        <w:trPr>
          <w:cantSplit/>
          <w:trHeight w:hRule="exact" w:val="77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FFE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510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CB9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ABE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415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0ED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0EC24E3F" w14:textId="77777777">
        <w:trPr>
          <w:cantSplit/>
          <w:trHeight w:hRule="exact" w:val="78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E7F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F78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690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F3B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7C4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32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3B208DCB" w14:textId="77777777">
        <w:trPr>
          <w:cantSplit/>
          <w:trHeight w:hRule="exact" w:val="779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D5C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E48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486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99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642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2CB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5C96424A" w14:textId="77777777">
        <w:trPr>
          <w:cantSplit/>
          <w:trHeight w:hRule="exact" w:val="776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84FD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726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C63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28E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B18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276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0E6B1B27" w14:textId="77777777">
        <w:trPr>
          <w:cantSplit/>
          <w:trHeight w:hRule="exact" w:val="77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088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73E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B4F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438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F30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BEB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22A9CA9C" w14:textId="77777777">
        <w:trPr>
          <w:cantSplit/>
          <w:trHeight w:hRule="exact" w:val="7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668" w14:textId="77777777" w:rsidR="0073568D" w:rsidRDefault="0073568D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94F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A43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8A8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756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412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7C48F5E1" w14:textId="77777777">
        <w:trPr>
          <w:cantSplit/>
          <w:trHeight w:val="745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4DE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预期目标及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C75" w14:textId="77777777" w:rsidR="0073568D" w:rsidRDefault="00A25F2B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对照预期目标阐述项目具体的完成情况，对未完成部分进行原因分析。</w:t>
            </w:r>
          </w:p>
        </w:tc>
      </w:tr>
      <w:tr w:rsidR="0073568D" w14:paraId="1B820511" w14:textId="77777777">
        <w:trPr>
          <w:cantSplit/>
          <w:trHeight w:val="438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AD7B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lastRenderedPageBreak/>
              <w:t>研究举措及具体成效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B29" w14:textId="77777777" w:rsidR="0073568D" w:rsidRDefault="00A25F2B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阐述课题研究中实施的创新思路、举措及成效。</w:t>
            </w:r>
          </w:p>
          <w:p w14:paraId="10E42592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73568D" w14:paraId="1C0895F7" w14:textId="77777777">
        <w:trPr>
          <w:cantSplit/>
          <w:trHeight w:val="4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66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研究难点及解决途径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A2D" w14:textId="77777777" w:rsidR="0073568D" w:rsidRDefault="00A25F2B">
            <w:pPr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阐述研究中存在的问题及难点，以及对后续研究及相关工作开展的建议或意见</w:t>
            </w:r>
          </w:p>
        </w:tc>
      </w:tr>
      <w:tr w:rsidR="0073568D" w14:paraId="7915D6C0" w14:textId="77777777">
        <w:trPr>
          <w:cantSplit/>
          <w:trHeight w:val="36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DF41" w14:textId="77777777" w:rsidR="0073568D" w:rsidRDefault="00A25F2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经费使用情况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EC4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2B185136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5EF04FB2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442E39A7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3C669B47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475FC3F1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3FECC387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  <w:tr w:rsidR="0073568D" w14:paraId="0042C8A2" w14:textId="77777777">
        <w:trPr>
          <w:cantSplit/>
          <w:trHeight w:val="367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733E" w14:textId="77777777" w:rsidR="0073568D" w:rsidRDefault="00A25F2B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4"/>
              </w:rPr>
              <w:lastRenderedPageBreak/>
              <w:t>项目负责人承诺：</w:t>
            </w:r>
          </w:p>
          <w:p w14:paraId="053DF628" w14:textId="77777777" w:rsidR="0073568D" w:rsidRDefault="0073568D">
            <w:pPr>
              <w:spacing w:line="440" w:lineRule="exact"/>
              <w:ind w:firstLine="420"/>
              <w:rPr>
                <w:rFonts w:ascii="等线" w:eastAsia="等线" w:hAnsi="等线"/>
                <w:sz w:val="24"/>
                <w:szCs w:val="24"/>
              </w:rPr>
            </w:pPr>
          </w:p>
          <w:p w14:paraId="35190DD6" w14:textId="77777777" w:rsidR="0073568D" w:rsidRDefault="00A25F2B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我所承担的创新基金项目工作已认真完成，结题报告内容属实，特此郑重承诺。</w:t>
            </w:r>
          </w:p>
          <w:p w14:paraId="1D349227" w14:textId="77777777" w:rsidR="0073568D" w:rsidRDefault="0073568D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04D7999E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课题负责人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：</w:t>
            </w:r>
          </w:p>
          <w:p w14:paraId="5E2D05C2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73568D" w14:paraId="0D8D96AC" w14:textId="77777777">
        <w:trPr>
          <w:cantSplit/>
          <w:trHeight w:val="368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A92" w14:textId="77777777" w:rsidR="0073568D" w:rsidRDefault="00A25F2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验收单位意见：</w:t>
            </w:r>
          </w:p>
          <w:p w14:paraId="2FF773F7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43289330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06A364B8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  <w:p w14:paraId="455B96DF" w14:textId="77777777" w:rsidR="0073568D" w:rsidRDefault="00A25F2B">
            <w:pPr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 xml:space="preserve">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sz w:val="28"/>
                <w:szCs w:val="24"/>
              </w:rPr>
              <w:t>单位盖章：</w:t>
            </w:r>
          </w:p>
          <w:p w14:paraId="65B7D368" w14:textId="77777777" w:rsidR="0073568D" w:rsidRDefault="00A25F2B">
            <w:pPr>
              <w:ind w:firstLineChars="2000" w:firstLine="4819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日</w:t>
            </w:r>
          </w:p>
          <w:p w14:paraId="58363A49" w14:textId="77777777" w:rsidR="0073568D" w:rsidRDefault="0073568D">
            <w:pPr>
              <w:ind w:firstLineChars="2000" w:firstLine="5600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  <w:p w14:paraId="3366E5E0" w14:textId="77777777" w:rsidR="0073568D" w:rsidRDefault="0073568D">
            <w:pPr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</w:p>
        </w:tc>
      </w:tr>
    </w:tbl>
    <w:p w14:paraId="0BDA053A" w14:textId="77777777" w:rsidR="0073568D" w:rsidRDefault="0073568D">
      <w:pPr>
        <w:spacing w:line="360" w:lineRule="auto"/>
        <w:rPr>
          <w:rFonts w:ascii="Times New Roman" w:eastAsia="仿宋" w:hAnsi="Times New Roman" w:cs="Times New Roman"/>
          <w:szCs w:val="24"/>
        </w:rPr>
      </w:pPr>
    </w:p>
    <w:p w14:paraId="46073326" w14:textId="77777777" w:rsidR="0073568D" w:rsidRDefault="00A25F2B">
      <w:pPr>
        <w:widowControl/>
        <w:jc w:val="left"/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br w:type="page"/>
      </w:r>
    </w:p>
    <w:p w14:paraId="1D4211AC" w14:textId="77777777" w:rsidR="0073568D" w:rsidRDefault="00A25F2B">
      <w:pPr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lastRenderedPageBreak/>
        <w:t>附件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3</w:t>
      </w:r>
    </w:p>
    <w:p w14:paraId="0AACB74C" w14:textId="77777777" w:rsidR="0073568D" w:rsidRDefault="00A25F2B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>
        <w:rPr>
          <w:rFonts w:ascii="Times New Roman" w:eastAsia="仿宋" w:hAnsi="Times New Roman" w:cs="Times New Roman"/>
          <w:b/>
          <w:sz w:val="36"/>
          <w:szCs w:val="28"/>
        </w:rPr>
        <w:t>完成效果对照表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44"/>
        <w:gridCol w:w="2341"/>
        <w:gridCol w:w="1893"/>
      </w:tblGrid>
      <w:tr w:rsidR="0073568D" w14:paraId="221DE818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0D9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E2F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预期研究目标及成果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A9B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完成效果及介绍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E20" w14:textId="77777777" w:rsidR="0073568D" w:rsidRDefault="00A25F2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未完成原因</w:t>
            </w:r>
          </w:p>
        </w:tc>
      </w:tr>
      <w:tr w:rsidR="0073568D" w14:paraId="73E29388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BB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B3A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3CC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03F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54715496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FA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58F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D83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6E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4F5BBA22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453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1DB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71F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DB5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336F3A3F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8BB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142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B14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989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2359C3DE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5AF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967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B31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82C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41D4F6CF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3FF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E4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FE4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467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36FF4213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28D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C6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30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07B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072ED3F1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240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8CE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B82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EAA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568D" w14:paraId="45D704BD" w14:textId="7777777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69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FEA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F92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C88" w14:textId="77777777" w:rsidR="0073568D" w:rsidRDefault="0073568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64DD9D80" w14:textId="77777777" w:rsidR="0073568D" w:rsidRDefault="00A25F2B">
      <w:pPr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t>注：</w:t>
      </w:r>
      <w:r>
        <w:rPr>
          <w:rFonts w:ascii="Times New Roman" w:eastAsia="仿宋" w:hAnsi="Times New Roman" w:cs="Times New Roman"/>
          <w:szCs w:val="24"/>
        </w:rPr>
        <w:t>“</w:t>
      </w:r>
      <w:r>
        <w:rPr>
          <w:rFonts w:ascii="Times New Roman" w:eastAsia="仿宋" w:hAnsi="Times New Roman" w:cs="Times New Roman"/>
          <w:szCs w:val="24"/>
        </w:rPr>
        <w:t>预期研究目标及成果</w:t>
      </w:r>
      <w:r>
        <w:rPr>
          <w:rFonts w:ascii="Times New Roman" w:eastAsia="仿宋" w:hAnsi="Times New Roman" w:cs="Times New Roman"/>
          <w:szCs w:val="24"/>
        </w:rPr>
        <w:t>”</w:t>
      </w:r>
      <w:r>
        <w:rPr>
          <w:rFonts w:ascii="Times New Roman" w:eastAsia="仿宋" w:hAnsi="Times New Roman" w:cs="Times New Roman"/>
          <w:szCs w:val="24"/>
        </w:rPr>
        <w:t>为课题负责人在研究过程中所承诺的基本任务要求，不能降低标准。孟目的学院将对此条内容进行审核。</w:t>
      </w:r>
    </w:p>
    <w:p w14:paraId="24F02559" w14:textId="77777777" w:rsidR="0073568D" w:rsidRDefault="00A25F2B">
      <w:pPr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t>“</w:t>
      </w:r>
      <w:r>
        <w:rPr>
          <w:rFonts w:ascii="Times New Roman" w:eastAsia="仿宋" w:hAnsi="Times New Roman" w:cs="Times New Roman"/>
          <w:szCs w:val="24"/>
        </w:rPr>
        <w:t>完成效果</w:t>
      </w:r>
      <w:r>
        <w:rPr>
          <w:rFonts w:ascii="Times New Roman" w:eastAsia="仿宋" w:hAnsi="Times New Roman" w:cs="Times New Roman"/>
          <w:szCs w:val="24"/>
        </w:rPr>
        <w:t>”</w:t>
      </w:r>
      <w:r>
        <w:rPr>
          <w:rFonts w:ascii="Times New Roman" w:eastAsia="仿宋" w:hAnsi="Times New Roman" w:cs="Times New Roman"/>
          <w:szCs w:val="24"/>
        </w:rPr>
        <w:t>是对照计划执行书和中期检查表所体现的价值说明，请简要说明。</w:t>
      </w:r>
    </w:p>
    <w:p w14:paraId="2BD585C0" w14:textId="77777777" w:rsidR="0073568D" w:rsidRDefault="00A25F2B">
      <w:pPr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t>“</w:t>
      </w:r>
      <w:r>
        <w:rPr>
          <w:rFonts w:ascii="Times New Roman" w:eastAsia="仿宋" w:hAnsi="Times New Roman" w:cs="Times New Roman"/>
          <w:szCs w:val="24"/>
        </w:rPr>
        <w:t>未完成原因</w:t>
      </w:r>
      <w:r>
        <w:rPr>
          <w:rFonts w:ascii="Times New Roman" w:eastAsia="仿宋" w:hAnsi="Times New Roman" w:cs="Times New Roman"/>
          <w:szCs w:val="24"/>
        </w:rPr>
        <w:t>”</w:t>
      </w:r>
      <w:r>
        <w:rPr>
          <w:rFonts w:ascii="Times New Roman" w:eastAsia="仿宋" w:hAnsi="Times New Roman" w:cs="Times New Roman"/>
          <w:szCs w:val="24"/>
        </w:rPr>
        <w:t>是针对每阶段完成情况而言，请有针对性说明原因。</w:t>
      </w:r>
    </w:p>
    <w:p w14:paraId="3978D5FD" w14:textId="77777777" w:rsidR="0073568D" w:rsidRDefault="00A25F2B">
      <w:pPr>
        <w:widowControl/>
        <w:jc w:val="left"/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br w:type="page"/>
      </w:r>
    </w:p>
    <w:p w14:paraId="6BB63070" w14:textId="77777777" w:rsidR="0073568D" w:rsidRDefault="00A25F2B">
      <w:pPr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lastRenderedPageBreak/>
        <w:t>附件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4</w:t>
      </w:r>
    </w:p>
    <w:p w14:paraId="476D173F" w14:textId="77777777" w:rsidR="0073568D" w:rsidRDefault="00A25F2B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申请延期课题情况说明表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3568D" w14:paraId="3761A0CB" w14:textId="77777777">
        <w:trPr>
          <w:trHeight w:val="53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AEB8" w14:textId="77777777" w:rsidR="0073568D" w:rsidRDefault="00A25F2B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92BA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3568D" w14:paraId="40303A70" w14:textId="7777777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091" w14:textId="77777777" w:rsidR="0073568D" w:rsidRDefault="00A25F2B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65D4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56F9" w14:textId="77777777" w:rsidR="0073568D" w:rsidRDefault="00A25F2B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预期结题时间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69F2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3568D" w14:paraId="6379134E" w14:textId="77777777">
        <w:trPr>
          <w:trHeight w:val="2827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625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课题研究的预期目标及成果形式：</w:t>
            </w:r>
          </w:p>
          <w:p w14:paraId="1F78898C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418ADC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3568D" w14:paraId="635CBA07" w14:textId="77777777">
        <w:trPr>
          <w:trHeight w:val="3378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67B11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未完成原因（请详细说明）</w:t>
            </w:r>
          </w:p>
          <w:p w14:paraId="430C0BF3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0333BC6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888F43F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090EDC26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1A204751" w14:textId="77777777" w:rsidR="0073568D" w:rsidRDefault="00A25F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课题负责人签字：</w:t>
            </w:r>
          </w:p>
        </w:tc>
      </w:tr>
      <w:tr w:rsidR="0073568D" w14:paraId="27D389BE" w14:textId="77777777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2F2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院部系意见：</w:t>
            </w:r>
          </w:p>
          <w:p w14:paraId="4001670A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0DABE7B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2CA31FA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院部系（盖章）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教学院长签字：</w:t>
            </w:r>
          </w:p>
          <w:p w14:paraId="11EC0DA1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68D" w14:paraId="62EA99B6" w14:textId="77777777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16F6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验收单位意见：</w:t>
            </w:r>
          </w:p>
          <w:p w14:paraId="4375CC82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337BDC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7235839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1FC707A" w14:textId="77777777" w:rsidR="0073568D" w:rsidRDefault="00A25F2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孟目的学院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盖章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14:paraId="5C73D621" w14:textId="77777777" w:rsidR="0073568D" w:rsidRDefault="0073568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5D17C045" w14:textId="77777777" w:rsidR="0073568D" w:rsidRDefault="0073568D">
      <w:pPr>
        <w:rPr>
          <w:rFonts w:ascii="Times New Roman" w:eastAsia="仿宋" w:hAnsi="Times New Roman" w:cs="Times New Roman"/>
          <w:sz w:val="32"/>
          <w:szCs w:val="36"/>
        </w:rPr>
      </w:pPr>
    </w:p>
    <w:sectPr w:rsidR="0073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A3F3" w14:textId="77777777" w:rsidR="00A25F2B" w:rsidRDefault="00A25F2B">
      <w:r>
        <w:separator/>
      </w:r>
    </w:p>
  </w:endnote>
  <w:endnote w:type="continuationSeparator" w:id="0">
    <w:p w14:paraId="611854B5" w14:textId="77777777" w:rsidR="00A25F2B" w:rsidRDefault="00A2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中等线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华文中宋"/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57956"/>
    </w:sdtPr>
    <w:sdtEndPr/>
    <w:sdtContent>
      <w:p w14:paraId="680FC417" w14:textId="77777777" w:rsidR="0073568D" w:rsidRDefault="00A25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3FE29254" w14:textId="77777777" w:rsidR="0073568D" w:rsidRDefault="00735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E914" w14:textId="77777777" w:rsidR="00A25F2B" w:rsidRDefault="00A25F2B">
      <w:r>
        <w:separator/>
      </w:r>
    </w:p>
  </w:footnote>
  <w:footnote w:type="continuationSeparator" w:id="0">
    <w:p w14:paraId="1800FA72" w14:textId="77777777" w:rsidR="00A25F2B" w:rsidRDefault="00A2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150"/>
    <w:multiLevelType w:val="multilevel"/>
    <w:tmpl w:val="5ED4315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47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22"/>
    <w:rsid w:val="AFFF3AD1"/>
    <w:rsid w:val="BFFFE7E4"/>
    <w:rsid w:val="000122E8"/>
    <w:rsid w:val="00071434"/>
    <w:rsid w:val="000777D1"/>
    <w:rsid w:val="0008502D"/>
    <w:rsid w:val="00095840"/>
    <w:rsid w:val="00095D3C"/>
    <w:rsid w:val="00101DAC"/>
    <w:rsid w:val="00103672"/>
    <w:rsid w:val="00106249"/>
    <w:rsid w:val="001247FC"/>
    <w:rsid w:val="00130D1B"/>
    <w:rsid w:val="00133E28"/>
    <w:rsid w:val="00134BD0"/>
    <w:rsid w:val="00146150"/>
    <w:rsid w:val="00151A22"/>
    <w:rsid w:val="00154F97"/>
    <w:rsid w:val="001C16E5"/>
    <w:rsid w:val="001E653F"/>
    <w:rsid w:val="001E7224"/>
    <w:rsid w:val="001F12EA"/>
    <w:rsid w:val="001F2EA4"/>
    <w:rsid w:val="001F50FD"/>
    <w:rsid w:val="0026137B"/>
    <w:rsid w:val="002859A3"/>
    <w:rsid w:val="002A1010"/>
    <w:rsid w:val="002B495B"/>
    <w:rsid w:val="002F2A71"/>
    <w:rsid w:val="00350C96"/>
    <w:rsid w:val="00371A36"/>
    <w:rsid w:val="0037309C"/>
    <w:rsid w:val="00387910"/>
    <w:rsid w:val="003D74AE"/>
    <w:rsid w:val="003E3E0E"/>
    <w:rsid w:val="00400A49"/>
    <w:rsid w:val="00407232"/>
    <w:rsid w:val="00423159"/>
    <w:rsid w:val="00426799"/>
    <w:rsid w:val="0043409A"/>
    <w:rsid w:val="00441FE8"/>
    <w:rsid w:val="00472E59"/>
    <w:rsid w:val="00486428"/>
    <w:rsid w:val="004A45CE"/>
    <w:rsid w:val="004D3FAB"/>
    <w:rsid w:val="004E1532"/>
    <w:rsid w:val="004F57D2"/>
    <w:rsid w:val="00531BFE"/>
    <w:rsid w:val="00541C9A"/>
    <w:rsid w:val="0054395B"/>
    <w:rsid w:val="005534E2"/>
    <w:rsid w:val="0059301E"/>
    <w:rsid w:val="00597E02"/>
    <w:rsid w:val="005A522C"/>
    <w:rsid w:val="00605B02"/>
    <w:rsid w:val="0061748B"/>
    <w:rsid w:val="00626639"/>
    <w:rsid w:val="00644377"/>
    <w:rsid w:val="00676211"/>
    <w:rsid w:val="00684340"/>
    <w:rsid w:val="00692C27"/>
    <w:rsid w:val="006A4FF6"/>
    <w:rsid w:val="006D7013"/>
    <w:rsid w:val="0073568D"/>
    <w:rsid w:val="00741068"/>
    <w:rsid w:val="00754167"/>
    <w:rsid w:val="00757206"/>
    <w:rsid w:val="00762AD5"/>
    <w:rsid w:val="007753AE"/>
    <w:rsid w:val="008122B0"/>
    <w:rsid w:val="0083178B"/>
    <w:rsid w:val="00843A89"/>
    <w:rsid w:val="00891EA9"/>
    <w:rsid w:val="008A25E6"/>
    <w:rsid w:val="008B764C"/>
    <w:rsid w:val="008C736E"/>
    <w:rsid w:val="008D0DA2"/>
    <w:rsid w:val="008D1384"/>
    <w:rsid w:val="0091787F"/>
    <w:rsid w:val="00974E01"/>
    <w:rsid w:val="0099210E"/>
    <w:rsid w:val="009C20B7"/>
    <w:rsid w:val="009C67D4"/>
    <w:rsid w:val="009D15C2"/>
    <w:rsid w:val="009D3674"/>
    <w:rsid w:val="00A25F2B"/>
    <w:rsid w:val="00A55F02"/>
    <w:rsid w:val="00A64EED"/>
    <w:rsid w:val="00A85CFB"/>
    <w:rsid w:val="00A86D5D"/>
    <w:rsid w:val="00AA1BE0"/>
    <w:rsid w:val="00AB75D5"/>
    <w:rsid w:val="00AC01F8"/>
    <w:rsid w:val="00AC5F7F"/>
    <w:rsid w:val="00B047FA"/>
    <w:rsid w:val="00B1002D"/>
    <w:rsid w:val="00B11BB4"/>
    <w:rsid w:val="00B23C8D"/>
    <w:rsid w:val="00B25931"/>
    <w:rsid w:val="00B52D01"/>
    <w:rsid w:val="00B56ADF"/>
    <w:rsid w:val="00B57742"/>
    <w:rsid w:val="00B83E85"/>
    <w:rsid w:val="00BA62DF"/>
    <w:rsid w:val="00BC1290"/>
    <w:rsid w:val="00BD2244"/>
    <w:rsid w:val="00BD4380"/>
    <w:rsid w:val="00BE7DB8"/>
    <w:rsid w:val="00C37E77"/>
    <w:rsid w:val="00C46446"/>
    <w:rsid w:val="00C515D0"/>
    <w:rsid w:val="00C80E0D"/>
    <w:rsid w:val="00CA06AB"/>
    <w:rsid w:val="00CA25AF"/>
    <w:rsid w:val="00D90BE6"/>
    <w:rsid w:val="00DA552E"/>
    <w:rsid w:val="00DB0164"/>
    <w:rsid w:val="00DD3D0C"/>
    <w:rsid w:val="00E04DE1"/>
    <w:rsid w:val="00E0740F"/>
    <w:rsid w:val="00EB5915"/>
    <w:rsid w:val="00ED2020"/>
    <w:rsid w:val="00EE0E80"/>
    <w:rsid w:val="00EE3633"/>
    <w:rsid w:val="00EE5D80"/>
    <w:rsid w:val="00F03AC4"/>
    <w:rsid w:val="00F10B8B"/>
    <w:rsid w:val="00F12376"/>
    <w:rsid w:val="00F41BC4"/>
    <w:rsid w:val="00F838C4"/>
    <w:rsid w:val="00F90EE0"/>
    <w:rsid w:val="00FA550A"/>
    <w:rsid w:val="00FB692C"/>
    <w:rsid w:val="00FC5E5B"/>
    <w:rsid w:val="00FC643E"/>
    <w:rsid w:val="00FF35B5"/>
    <w:rsid w:val="5EED6E3F"/>
    <w:rsid w:val="7703F1EB"/>
    <w:rsid w:val="7ED5A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18CAF"/>
  <w15:docId w15:val="{AC46D19C-744C-431D-B8D3-086B16B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Zhiwei</dc:creator>
  <cp:lastModifiedBy>Ge Zhiwei</cp:lastModifiedBy>
  <cp:revision>3</cp:revision>
  <cp:lastPrinted>2020-11-12T17:50:00Z</cp:lastPrinted>
  <dcterms:created xsi:type="dcterms:W3CDTF">2022-06-10T19:13:00Z</dcterms:created>
  <dcterms:modified xsi:type="dcterms:W3CDTF">2022-06-13T08:14:00Z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