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eastAsia="方正黑体_GBK"/>
          <w:kern w:val="0"/>
          <w:sz w:val="32"/>
          <w:szCs w:val="32"/>
        </w:rPr>
      </w:pPr>
      <w:r>
        <w:rPr>
          <w:rFonts w:hint="eastAsia" w:eastAsia="方正黑体_GBK"/>
          <w:kern w:val="0"/>
          <w:sz w:val="32"/>
          <w:szCs w:val="32"/>
        </w:rPr>
        <w:t>附件2</w:t>
      </w:r>
    </w:p>
    <w:p>
      <w:pPr>
        <w:widowControl/>
        <w:shd w:val="clear" w:color="auto" w:fill="FFFFFF"/>
        <w:spacing w:line="360" w:lineRule="atLeast"/>
        <w:jc w:val="left"/>
        <w:rPr>
          <w:rFonts w:eastAsia="黑体"/>
          <w:kern w:val="0"/>
          <w:sz w:val="24"/>
        </w:rPr>
      </w:pPr>
    </w:p>
    <w:p>
      <w:pPr>
        <w:widowControl/>
        <w:shd w:val="clear" w:color="auto" w:fill="FFFFFF"/>
        <w:spacing w:line="360" w:lineRule="atLeast"/>
        <w:jc w:val="center"/>
        <w:outlineLvl w:val="0"/>
        <w:rPr>
          <w:rFonts w:eastAsia="等线"/>
          <w:kern w:val="0"/>
          <w:szCs w:val="21"/>
        </w:rPr>
      </w:pPr>
      <w:bookmarkStart w:id="1" w:name="_GoBack"/>
      <w:bookmarkStart w:id="0" w:name="_Hlk153963350"/>
      <w:r>
        <w:rPr>
          <w:rFonts w:hint="eastAsia" w:eastAsia="方正小标宋_GBK"/>
          <w:b/>
          <w:bCs/>
          <w:kern w:val="0"/>
          <w:sz w:val="36"/>
          <w:szCs w:val="36"/>
        </w:rPr>
        <w:t>特殊通道报名申请书</w:t>
      </w:r>
      <w:bookmarkEnd w:id="0"/>
    </w:p>
    <w:bookmarkEnd w:id="1"/>
    <w:tbl>
      <w:tblPr>
        <w:tblStyle w:val="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1"/>
        <w:gridCol w:w="2316"/>
        <w:gridCol w:w="1756"/>
        <w:gridCol w:w="1598"/>
        <w:gridCol w:w="1018"/>
        <w:gridCol w:w="16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398" w:type="pct"/>
            <w:vAlign w:val="center"/>
          </w:tcPr>
          <w:p>
            <w:pPr>
              <w:jc w:val="center"/>
              <w:rPr>
                <w:rFonts w:eastAsia="楷体"/>
                <w:b/>
                <w:bCs/>
                <w:sz w:val="24"/>
                <w:szCs w:val="28"/>
              </w:rPr>
            </w:pPr>
            <w:r>
              <w:rPr>
                <w:rFonts w:hint="eastAsia" w:eastAsia="楷体"/>
                <w:b/>
                <w:bCs/>
                <w:sz w:val="24"/>
                <w:szCs w:val="28"/>
              </w:rPr>
              <w:t>院部</w:t>
            </w:r>
          </w:p>
        </w:tc>
        <w:tc>
          <w:tcPr>
            <w:tcW w:w="1278" w:type="pct"/>
            <w:vAlign w:val="center"/>
          </w:tcPr>
          <w:p>
            <w:pPr>
              <w:jc w:val="center"/>
              <w:rPr>
                <w:rFonts w:eastAsia="楷体"/>
                <w:b/>
                <w:bCs/>
                <w:sz w:val="24"/>
                <w:szCs w:val="28"/>
              </w:rPr>
            </w:pPr>
          </w:p>
        </w:tc>
        <w:tc>
          <w:tcPr>
            <w:tcW w:w="969" w:type="pct"/>
            <w:vAlign w:val="center"/>
          </w:tcPr>
          <w:p>
            <w:pPr>
              <w:jc w:val="center"/>
              <w:rPr>
                <w:rFonts w:eastAsia="楷体"/>
                <w:b/>
                <w:bCs/>
                <w:sz w:val="24"/>
                <w:szCs w:val="28"/>
              </w:rPr>
            </w:pPr>
            <w:r>
              <w:rPr>
                <w:rFonts w:hint="eastAsia" w:eastAsia="楷体"/>
                <w:b/>
                <w:bCs/>
                <w:sz w:val="24"/>
                <w:szCs w:val="28"/>
              </w:rPr>
              <w:t>学号</w:t>
            </w:r>
          </w:p>
        </w:tc>
        <w:tc>
          <w:tcPr>
            <w:tcW w:w="882" w:type="pct"/>
            <w:vAlign w:val="center"/>
          </w:tcPr>
          <w:p>
            <w:pPr>
              <w:jc w:val="center"/>
              <w:rPr>
                <w:rFonts w:eastAsia="楷体"/>
                <w:b/>
                <w:bCs/>
                <w:sz w:val="24"/>
                <w:szCs w:val="28"/>
              </w:rPr>
            </w:pPr>
          </w:p>
        </w:tc>
        <w:tc>
          <w:tcPr>
            <w:tcW w:w="562" w:type="pct"/>
            <w:vAlign w:val="center"/>
          </w:tcPr>
          <w:p>
            <w:pPr>
              <w:jc w:val="center"/>
              <w:rPr>
                <w:rFonts w:eastAsia="楷体"/>
                <w:b/>
                <w:bCs/>
                <w:sz w:val="24"/>
                <w:szCs w:val="28"/>
              </w:rPr>
            </w:pPr>
            <w:r>
              <w:rPr>
                <w:rFonts w:hint="eastAsia" w:eastAsia="楷体"/>
                <w:b/>
                <w:bCs/>
                <w:sz w:val="24"/>
                <w:szCs w:val="28"/>
              </w:rPr>
              <w:t>姓名</w:t>
            </w:r>
          </w:p>
        </w:tc>
        <w:tc>
          <w:tcPr>
            <w:tcW w:w="911" w:type="pct"/>
            <w:vAlign w:val="center"/>
          </w:tcPr>
          <w:p>
            <w:pPr>
              <w:jc w:val="center"/>
              <w:rPr>
                <w:rFonts w:eastAsia="楷体"/>
                <w:b/>
                <w:bCs/>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5000" w:type="pct"/>
            <w:gridSpan w:val="6"/>
          </w:tcPr>
          <w:p>
            <w:pPr>
              <w:rPr>
                <w:rFonts w:eastAsia="楷体"/>
                <w:b/>
                <w:bCs/>
                <w:sz w:val="24"/>
                <w:szCs w:val="28"/>
              </w:rPr>
            </w:pPr>
            <w:r>
              <w:rPr>
                <w:rFonts w:hint="eastAsia" w:eastAsia="楷体"/>
                <w:b/>
                <w:bCs/>
                <w:sz w:val="24"/>
                <w:szCs w:val="28"/>
              </w:rPr>
              <w:t>体育选课保健课原因说明</w:t>
            </w:r>
          </w:p>
          <w:p>
            <w:pPr>
              <w:rPr>
                <w:rFonts w:eastAsia="楷体"/>
                <w:b/>
                <w:bCs/>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5000" w:type="pct"/>
            <w:gridSpan w:val="6"/>
          </w:tcPr>
          <w:p>
            <w:pPr>
              <w:rPr>
                <w:rFonts w:eastAsia="楷体"/>
                <w:b/>
                <w:bCs/>
                <w:sz w:val="24"/>
                <w:szCs w:val="28"/>
              </w:rPr>
            </w:pPr>
            <w:r>
              <w:rPr>
                <w:rFonts w:hint="eastAsia" w:eastAsia="楷体"/>
                <w:b/>
                <w:bCs/>
                <w:sz w:val="24"/>
                <w:szCs w:val="28"/>
              </w:rPr>
              <w:t>个人情况简述（包括思想政治、学业、特长成果等）</w:t>
            </w:r>
          </w:p>
          <w:p>
            <w:pPr>
              <w:rPr>
                <w:rFonts w:eastAsia="楷体"/>
                <w:b/>
                <w:bCs/>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0" w:type="pct"/>
            <w:gridSpan w:val="6"/>
            <w:vAlign w:val="center"/>
          </w:tcPr>
          <w:p>
            <w:pPr>
              <w:jc w:val="center"/>
              <w:rPr>
                <w:rFonts w:eastAsia="楷体"/>
                <w:b/>
                <w:bCs/>
                <w:sz w:val="24"/>
                <w:szCs w:val="28"/>
              </w:rPr>
            </w:pPr>
            <w:r>
              <w:rPr>
                <w:rFonts w:hint="eastAsia" w:eastAsia="楷体"/>
                <w:b/>
                <w:bCs/>
                <w:sz w:val="24"/>
                <w:szCs w:val="28"/>
              </w:rPr>
              <w:t>主要成果证明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398" w:type="pct"/>
            <w:vAlign w:val="center"/>
          </w:tcPr>
          <w:p>
            <w:pPr>
              <w:jc w:val="center"/>
              <w:rPr>
                <w:rFonts w:eastAsia="楷体"/>
                <w:sz w:val="24"/>
                <w:szCs w:val="28"/>
              </w:rPr>
            </w:pPr>
            <w:r>
              <w:rPr>
                <w:rFonts w:hint="eastAsia" w:eastAsia="楷体"/>
                <w:b/>
                <w:bCs/>
                <w:sz w:val="24"/>
                <w:szCs w:val="28"/>
              </w:rPr>
              <w:t>序号</w:t>
            </w:r>
          </w:p>
        </w:tc>
        <w:tc>
          <w:tcPr>
            <w:tcW w:w="1278" w:type="pct"/>
            <w:vAlign w:val="center"/>
          </w:tcPr>
          <w:p>
            <w:pPr>
              <w:jc w:val="center"/>
              <w:rPr>
                <w:rFonts w:eastAsia="楷体"/>
                <w:sz w:val="24"/>
                <w:szCs w:val="28"/>
              </w:rPr>
            </w:pPr>
            <w:r>
              <w:rPr>
                <w:rFonts w:hint="eastAsia" w:eastAsia="楷体"/>
                <w:b/>
                <w:bCs/>
                <w:sz w:val="24"/>
                <w:szCs w:val="28"/>
              </w:rPr>
              <w:t>奖项、荣誉称号等成果名称</w:t>
            </w:r>
          </w:p>
        </w:tc>
        <w:tc>
          <w:tcPr>
            <w:tcW w:w="969" w:type="pct"/>
            <w:vAlign w:val="center"/>
          </w:tcPr>
          <w:p>
            <w:pPr>
              <w:jc w:val="center"/>
              <w:rPr>
                <w:rFonts w:eastAsia="楷体"/>
                <w:sz w:val="24"/>
                <w:szCs w:val="28"/>
              </w:rPr>
            </w:pPr>
            <w:r>
              <w:rPr>
                <w:rFonts w:hint="eastAsia" w:eastAsia="楷体"/>
                <w:b/>
                <w:bCs/>
                <w:sz w:val="24"/>
                <w:szCs w:val="28"/>
              </w:rPr>
              <w:t>主办单位</w:t>
            </w:r>
          </w:p>
        </w:tc>
        <w:tc>
          <w:tcPr>
            <w:tcW w:w="882" w:type="pct"/>
            <w:vAlign w:val="center"/>
          </w:tcPr>
          <w:p>
            <w:pPr>
              <w:jc w:val="center"/>
              <w:rPr>
                <w:rFonts w:eastAsia="楷体"/>
                <w:sz w:val="24"/>
                <w:szCs w:val="28"/>
              </w:rPr>
            </w:pPr>
            <w:r>
              <w:rPr>
                <w:rFonts w:hint="eastAsia" w:eastAsia="楷体"/>
                <w:b/>
                <w:bCs/>
                <w:sz w:val="24"/>
                <w:szCs w:val="28"/>
              </w:rPr>
              <w:t>奖项级别</w:t>
            </w:r>
          </w:p>
        </w:tc>
        <w:tc>
          <w:tcPr>
            <w:tcW w:w="1473" w:type="pct"/>
            <w:gridSpan w:val="2"/>
            <w:vAlign w:val="center"/>
          </w:tcPr>
          <w:p>
            <w:pPr>
              <w:jc w:val="center"/>
              <w:rPr>
                <w:rFonts w:eastAsia="楷体"/>
                <w:sz w:val="24"/>
                <w:szCs w:val="28"/>
              </w:rPr>
            </w:pPr>
            <w:r>
              <w:rPr>
                <w:rFonts w:hint="eastAsia" w:eastAsia="楷体"/>
                <w:b/>
                <w:bCs/>
                <w:sz w:val="24"/>
                <w:szCs w:val="28"/>
              </w:rPr>
              <w:t>奖项等级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398" w:type="pct"/>
            <w:vAlign w:val="center"/>
          </w:tcPr>
          <w:p>
            <w:pPr>
              <w:jc w:val="center"/>
              <w:rPr>
                <w:rFonts w:eastAsia="楷体"/>
                <w:sz w:val="24"/>
                <w:szCs w:val="28"/>
              </w:rPr>
            </w:pPr>
            <w:r>
              <w:rPr>
                <w:rFonts w:hint="eastAsia" w:eastAsia="楷体"/>
                <w:sz w:val="24"/>
                <w:szCs w:val="28"/>
              </w:rPr>
              <w:t>1</w:t>
            </w:r>
          </w:p>
        </w:tc>
        <w:tc>
          <w:tcPr>
            <w:tcW w:w="1278" w:type="pct"/>
            <w:vAlign w:val="center"/>
          </w:tcPr>
          <w:p>
            <w:pPr>
              <w:jc w:val="center"/>
              <w:rPr>
                <w:rFonts w:eastAsia="楷体"/>
                <w:sz w:val="24"/>
                <w:szCs w:val="28"/>
              </w:rPr>
            </w:pPr>
          </w:p>
        </w:tc>
        <w:tc>
          <w:tcPr>
            <w:tcW w:w="969" w:type="pct"/>
            <w:vAlign w:val="center"/>
          </w:tcPr>
          <w:p>
            <w:pPr>
              <w:jc w:val="center"/>
              <w:rPr>
                <w:rFonts w:eastAsia="楷体"/>
                <w:sz w:val="24"/>
                <w:szCs w:val="28"/>
              </w:rPr>
            </w:pPr>
          </w:p>
        </w:tc>
        <w:tc>
          <w:tcPr>
            <w:tcW w:w="882" w:type="pct"/>
            <w:vAlign w:val="center"/>
          </w:tcPr>
          <w:p>
            <w:pPr>
              <w:jc w:val="center"/>
              <w:rPr>
                <w:rFonts w:eastAsia="楷体"/>
                <w:sz w:val="24"/>
                <w:szCs w:val="28"/>
              </w:rPr>
            </w:pPr>
          </w:p>
        </w:tc>
        <w:tc>
          <w:tcPr>
            <w:tcW w:w="1473" w:type="pct"/>
            <w:gridSpan w:val="2"/>
            <w:vAlign w:val="center"/>
          </w:tcPr>
          <w:p>
            <w:pPr>
              <w:jc w:val="center"/>
              <w:rPr>
                <w:rFonts w:eastAsia="楷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398" w:type="pct"/>
            <w:vAlign w:val="center"/>
          </w:tcPr>
          <w:p>
            <w:pPr>
              <w:jc w:val="center"/>
              <w:rPr>
                <w:rFonts w:eastAsia="楷体"/>
                <w:sz w:val="24"/>
                <w:szCs w:val="28"/>
              </w:rPr>
            </w:pPr>
            <w:r>
              <w:rPr>
                <w:rFonts w:hint="eastAsia" w:eastAsia="楷体"/>
                <w:sz w:val="24"/>
                <w:szCs w:val="28"/>
              </w:rPr>
              <w:t>2</w:t>
            </w:r>
          </w:p>
        </w:tc>
        <w:tc>
          <w:tcPr>
            <w:tcW w:w="1278" w:type="pct"/>
            <w:vAlign w:val="center"/>
          </w:tcPr>
          <w:p>
            <w:pPr>
              <w:jc w:val="center"/>
              <w:rPr>
                <w:rFonts w:eastAsia="楷体"/>
                <w:sz w:val="24"/>
                <w:szCs w:val="28"/>
              </w:rPr>
            </w:pPr>
          </w:p>
        </w:tc>
        <w:tc>
          <w:tcPr>
            <w:tcW w:w="969" w:type="pct"/>
            <w:vAlign w:val="center"/>
          </w:tcPr>
          <w:p>
            <w:pPr>
              <w:jc w:val="center"/>
              <w:rPr>
                <w:rFonts w:eastAsia="楷体"/>
                <w:sz w:val="24"/>
                <w:szCs w:val="28"/>
              </w:rPr>
            </w:pPr>
          </w:p>
        </w:tc>
        <w:tc>
          <w:tcPr>
            <w:tcW w:w="882" w:type="pct"/>
            <w:vAlign w:val="center"/>
          </w:tcPr>
          <w:p>
            <w:pPr>
              <w:jc w:val="center"/>
              <w:rPr>
                <w:rFonts w:eastAsia="楷体"/>
                <w:sz w:val="24"/>
                <w:szCs w:val="28"/>
              </w:rPr>
            </w:pPr>
          </w:p>
        </w:tc>
        <w:tc>
          <w:tcPr>
            <w:tcW w:w="1473" w:type="pct"/>
            <w:gridSpan w:val="2"/>
            <w:vAlign w:val="center"/>
          </w:tcPr>
          <w:p>
            <w:pPr>
              <w:jc w:val="center"/>
              <w:rPr>
                <w:rFonts w:eastAsia="楷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398" w:type="pct"/>
            <w:vAlign w:val="center"/>
          </w:tcPr>
          <w:p>
            <w:pPr>
              <w:jc w:val="center"/>
              <w:rPr>
                <w:rFonts w:eastAsia="楷体"/>
                <w:sz w:val="24"/>
                <w:szCs w:val="28"/>
              </w:rPr>
            </w:pPr>
            <w:r>
              <w:rPr>
                <w:rFonts w:hint="eastAsia" w:eastAsia="楷体"/>
                <w:sz w:val="24"/>
                <w:szCs w:val="28"/>
              </w:rPr>
              <w:t>3</w:t>
            </w:r>
          </w:p>
        </w:tc>
        <w:tc>
          <w:tcPr>
            <w:tcW w:w="1278" w:type="pct"/>
            <w:vAlign w:val="center"/>
          </w:tcPr>
          <w:p>
            <w:pPr>
              <w:jc w:val="center"/>
              <w:rPr>
                <w:rFonts w:eastAsia="楷体"/>
                <w:sz w:val="24"/>
                <w:szCs w:val="28"/>
              </w:rPr>
            </w:pPr>
          </w:p>
        </w:tc>
        <w:tc>
          <w:tcPr>
            <w:tcW w:w="969" w:type="pct"/>
            <w:vAlign w:val="center"/>
          </w:tcPr>
          <w:p>
            <w:pPr>
              <w:jc w:val="center"/>
              <w:rPr>
                <w:rFonts w:eastAsia="楷体"/>
                <w:sz w:val="24"/>
                <w:szCs w:val="28"/>
              </w:rPr>
            </w:pPr>
          </w:p>
        </w:tc>
        <w:tc>
          <w:tcPr>
            <w:tcW w:w="882" w:type="pct"/>
            <w:vAlign w:val="center"/>
          </w:tcPr>
          <w:p>
            <w:pPr>
              <w:jc w:val="center"/>
              <w:rPr>
                <w:rFonts w:eastAsia="楷体"/>
                <w:sz w:val="24"/>
                <w:szCs w:val="28"/>
              </w:rPr>
            </w:pPr>
          </w:p>
        </w:tc>
        <w:tc>
          <w:tcPr>
            <w:tcW w:w="1473" w:type="pct"/>
            <w:gridSpan w:val="2"/>
            <w:vAlign w:val="center"/>
          </w:tcPr>
          <w:p>
            <w:pPr>
              <w:jc w:val="center"/>
              <w:rPr>
                <w:rFonts w:eastAsia="楷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398" w:type="pct"/>
            <w:vAlign w:val="center"/>
          </w:tcPr>
          <w:p>
            <w:pPr>
              <w:jc w:val="center"/>
              <w:rPr>
                <w:rFonts w:eastAsia="楷体"/>
                <w:sz w:val="24"/>
                <w:szCs w:val="28"/>
              </w:rPr>
            </w:pPr>
            <w:r>
              <w:rPr>
                <w:rFonts w:hint="eastAsia" w:eastAsia="楷体"/>
                <w:sz w:val="24"/>
                <w:szCs w:val="28"/>
              </w:rPr>
              <w:t>4</w:t>
            </w:r>
          </w:p>
        </w:tc>
        <w:tc>
          <w:tcPr>
            <w:tcW w:w="1278" w:type="pct"/>
            <w:vAlign w:val="center"/>
          </w:tcPr>
          <w:p>
            <w:pPr>
              <w:jc w:val="center"/>
              <w:rPr>
                <w:rFonts w:eastAsia="楷体"/>
                <w:sz w:val="24"/>
                <w:szCs w:val="28"/>
              </w:rPr>
            </w:pPr>
          </w:p>
        </w:tc>
        <w:tc>
          <w:tcPr>
            <w:tcW w:w="969" w:type="pct"/>
            <w:vAlign w:val="center"/>
          </w:tcPr>
          <w:p>
            <w:pPr>
              <w:jc w:val="center"/>
              <w:rPr>
                <w:rFonts w:eastAsia="楷体"/>
                <w:sz w:val="24"/>
                <w:szCs w:val="28"/>
              </w:rPr>
            </w:pPr>
          </w:p>
        </w:tc>
        <w:tc>
          <w:tcPr>
            <w:tcW w:w="882" w:type="pct"/>
            <w:vAlign w:val="center"/>
          </w:tcPr>
          <w:p>
            <w:pPr>
              <w:jc w:val="center"/>
              <w:rPr>
                <w:rFonts w:eastAsia="楷体"/>
                <w:sz w:val="24"/>
                <w:szCs w:val="28"/>
              </w:rPr>
            </w:pPr>
          </w:p>
        </w:tc>
        <w:tc>
          <w:tcPr>
            <w:tcW w:w="1473" w:type="pct"/>
            <w:gridSpan w:val="2"/>
            <w:vAlign w:val="center"/>
          </w:tcPr>
          <w:p>
            <w:pPr>
              <w:jc w:val="center"/>
              <w:rPr>
                <w:rFonts w:eastAsia="楷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398" w:type="pct"/>
            <w:vAlign w:val="center"/>
          </w:tcPr>
          <w:p>
            <w:pPr>
              <w:jc w:val="center"/>
              <w:rPr>
                <w:rFonts w:eastAsia="楷体"/>
                <w:sz w:val="24"/>
                <w:szCs w:val="28"/>
              </w:rPr>
            </w:pPr>
            <w:r>
              <w:rPr>
                <w:rFonts w:hint="eastAsia" w:eastAsia="楷体"/>
                <w:sz w:val="24"/>
                <w:szCs w:val="28"/>
              </w:rPr>
              <w:t>5</w:t>
            </w:r>
          </w:p>
        </w:tc>
        <w:tc>
          <w:tcPr>
            <w:tcW w:w="1278" w:type="pct"/>
            <w:vAlign w:val="center"/>
          </w:tcPr>
          <w:p>
            <w:pPr>
              <w:jc w:val="center"/>
              <w:rPr>
                <w:rFonts w:eastAsia="楷体"/>
                <w:sz w:val="24"/>
                <w:szCs w:val="28"/>
              </w:rPr>
            </w:pPr>
          </w:p>
        </w:tc>
        <w:tc>
          <w:tcPr>
            <w:tcW w:w="969" w:type="pct"/>
            <w:vAlign w:val="center"/>
          </w:tcPr>
          <w:p>
            <w:pPr>
              <w:jc w:val="center"/>
              <w:rPr>
                <w:rFonts w:eastAsia="楷体"/>
                <w:sz w:val="24"/>
                <w:szCs w:val="28"/>
              </w:rPr>
            </w:pPr>
          </w:p>
        </w:tc>
        <w:tc>
          <w:tcPr>
            <w:tcW w:w="882" w:type="pct"/>
            <w:vAlign w:val="center"/>
          </w:tcPr>
          <w:p>
            <w:pPr>
              <w:jc w:val="center"/>
              <w:rPr>
                <w:rFonts w:eastAsia="楷体"/>
                <w:sz w:val="24"/>
                <w:szCs w:val="28"/>
              </w:rPr>
            </w:pPr>
          </w:p>
        </w:tc>
        <w:tc>
          <w:tcPr>
            <w:tcW w:w="1473" w:type="pct"/>
            <w:gridSpan w:val="2"/>
            <w:vAlign w:val="center"/>
          </w:tcPr>
          <w:p>
            <w:pPr>
              <w:jc w:val="center"/>
              <w:rPr>
                <w:rFonts w:eastAsia="楷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676" w:type="pct"/>
            <w:gridSpan w:val="2"/>
            <w:vAlign w:val="center"/>
          </w:tcPr>
          <w:p>
            <w:pPr>
              <w:jc w:val="center"/>
              <w:rPr>
                <w:rFonts w:eastAsia="楷体"/>
                <w:b/>
                <w:bCs/>
                <w:sz w:val="24"/>
                <w:szCs w:val="28"/>
              </w:rPr>
            </w:pPr>
            <w:r>
              <w:rPr>
                <w:rFonts w:hint="eastAsia" w:eastAsia="楷体"/>
                <w:b/>
                <w:bCs/>
                <w:sz w:val="24"/>
                <w:szCs w:val="28"/>
              </w:rPr>
              <w:t>文体类特长在大学阶段的实际应用</w:t>
            </w:r>
          </w:p>
        </w:tc>
        <w:tc>
          <w:tcPr>
            <w:tcW w:w="3324" w:type="pct"/>
            <w:gridSpan w:val="4"/>
            <w:vAlign w:val="center"/>
          </w:tcPr>
          <w:p>
            <w:pPr>
              <w:jc w:val="center"/>
              <w:rPr>
                <w:rFonts w:eastAsia="楷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1676" w:type="pct"/>
            <w:gridSpan w:val="2"/>
            <w:vAlign w:val="center"/>
          </w:tcPr>
          <w:p>
            <w:pPr>
              <w:jc w:val="center"/>
              <w:rPr>
                <w:rFonts w:eastAsia="楷体"/>
                <w:b/>
                <w:bCs/>
                <w:sz w:val="24"/>
                <w:szCs w:val="28"/>
              </w:rPr>
            </w:pPr>
            <w:r>
              <w:rPr>
                <w:rFonts w:hint="eastAsia" w:eastAsia="楷体"/>
                <w:b/>
                <w:bCs/>
                <w:sz w:val="24"/>
                <w:szCs w:val="28"/>
              </w:rPr>
              <w:t>学生辅导员签字</w:t>
            </w:r>
          </w:p>
        </w:tc>
        <w:tc>
          <w:tcPr>
            <w:tcW w:w="3324" w:type="pct"/>
            <w:gridSpan w:val="4"/>
            <w:vAlign w:val="center"/>
          </w:tcPr>
          <w:p>
            <w:pPr>
              <w:jc w:val="center"/>
              <w:rPr>
                <w:rFonts w:eastAsia="楷体"/>
                <w:sz w:val="24"/>
                <w:szCs w:val="28"/>
              </w:rPr>
            </w:pPr>
          </w:p>
        </w:tc>
      </w:tr>
    </w:tbl>
    <w:p>
      <w:pPr>
        <w:widowControl/>
        <w:rPr>
          <w:rFonts w:eastAsia="方正楷体_GBK"/>
          <w:b/>
          <w:bCs/>
          <w:kern w:val="0"/>
          <w:szCs w:val="21"/>
        </w:rPr>
      </w:pPr>
      <w:r>
        <w:rPr>
          <w:rFonts w:hint="eastAsia" w:eastAsia="方正楷体_GBK"/>
          <w:b/>
          <w:bCs/>
          <w:kern w:val="0"/>
          <w:szCs w:val="21"/>
        </w:rPr>
        <w:t>填写说明：</w:t>
      </w:r>
    </w:p>
    <w:p>
      <w:pPr>
        <w:pStyle w:val="7"/>
        <w:widowControl/>
        <w:numPr>
          <w:ilvl w:val="0"/>
          <w:numId w:val="1"/>
        </w:numPr>
        <w:ind w:firstLineChars="0"/>
        <w:rPr>
          <w:rFonts w:ascii="Times New Roman" w:hAnsi="Times New Roman" w:eastAsia="方正楷体_GBK" w:cs="Times New Roman"/>
          <w:kern w:val="0"/>
          <w:szCs w:val="21"/>
        </w:rPr>
      </w:pPr>
      <w:r>
        <w:rPr>
          <w:rFonts w:hint="eastAsia" w:ascii="Times New Roman" w:hAnsi="Times New Roman" w:eastAsia="方正楷体_GBK" w:cs="Times New Roman"/>
          <w:kern w:val="0"/>
          <w:szCs w:val="21"/>
        </w:rPr>
        <w:t>体育选课保健课的学生如申请参加拔尖创新班选拔须完成填写；</w:t>
      </w:r>
    </w:p>
    <w:p>
      <w:pPr>
        <w:pStyle w:val="7"/>
        <w:widowControl/>
        <w:numPr>
          <w:ilvl w:val="0"/>
          <w:numId w:val="1"/>
        </w:numPr>
        <w:ind w:firstLineChars="0"/>
        <w:rPr>
          <w:rFonts w:ascii="Times New Roman" w:hAnsi="Times New Roman" w:eastAsia="方正楷体_GBK" w:cs="Times New Roman"/>
          <w:kern w:val="0"/>
          <w:szCs w:val="21"/>
        </w:rPr>
      </w:pPr>
      <w:r>
        <w:rPr>
          <w:rFonts w:hint="eastAsia" w:ascii="Times New Roman" w:hAnsi="Times New Roman" w:eastAsia="方正楷体_GBK" w:cs="Times New Roman"/>
          <w:kern w:val="0"/>
          <w:szCs w:val="21"/>
        </w:rPr>
        <w:t>学生在报名时提交不超过5项最具代表性的特长才能及证明材料，除文体考级外，特殊才能相关成果获得时间应在高中入学至本次选拔报名截止时间范围内；</w:t>
      </w:r>
    </w:p>
    <w:p>
      <w:pPr>
        <w:pStyle w:val="7"/>
        <w:widowControl/>
        <w:numPr>
          <w:ilvl w:val="0"/>
          <w:numId w:val="1"/>
        </w:numPr>
        <w:wordWrap w:val="0"/>
        <w:ind w:firstLineChars="0"/>
        <w:rPr>
          <w:rFonts w:ascii="Times New Roman" w:hAnsi="Times New Roman" w:cs="Times New Roman"/>
        </w:rPr>
      </w:pPr>
      <w:r>
        <w:rPr>
          <w:rFonts w:hint="eastAsia" w:ascii="Times New Roman" w:hAnsi="Times New Roman" w:eastAsia="方正楷体_GBK" w:cs="Times New Roman"/>
          <w:b/>
          <w:kern w:val="0"/>
          <w:szCs w:val="21"/>
        </w:rPr>
        <w:t>填写本表后，将本表作为首页和上述不超过5项最具代表性的主要成果证明材料（每项1页）扫描件合并为一个PDF文件，上传至报名链接。</w:t>
      </w:r>
    </w:p>
    <w:p/>
    <w:sectPr>
      <w:pgSz w:w="11906" w:h="16838"/>
      <w:pgMar w:top="2041" w:right="1531" w:bottom="2041" w:left="1531"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3110A"/>
    <w:multiLevelType w:val="multilevel"/>
    <w:tmpl w:val="77E311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BjNDJjMDM4Y2EwODExOGQ2OTAyNGUzNDJkOWMifQ=="/>
  </w:docVars>
  <w:rsids>
    <w:rsidRoot w:val="56FD7C5C"/>
    <w:rsid w:val="56FD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Theme="minorEastAsia" w:cstheme="minorBidi"/>
      <w:sz w:val="18"/>
      <w:szCs w:val="18"/>
    </w:rPr>
  </w:style>
  <w:style w:type="table" w:styleId="5">
    <w:name w:val="Table Grid"/>
    <w:basedOn w:val="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2025-01-08T07:59:00Z</dcterms:created>
  <dc:creator>。。。</dc:creator>
  <cp:lastModifiedBy>。。。</cp:lastModifiedBy>
  <dcterms:modified xsi:type="dcterms:W3CDTF">2025-01-08T07:59:48Z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6DC8EC61DF034FB08DDCF235C7357473_11</vt:lpwstr>
  </property>
</Properties>
</file>